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黑体" w:hAnsi="宋体" w:eastAsia="黑体" w:cs="Times New Roman"/>
          <w:b/>
          <w:bCs/>
          <w:sz w:val="32"/>
          <w:szCs w:val="32"/>
          <w:lang w:val="en-US" w:eastAsia="zh-CN"/>
        </w:rPr>
      </w:pPr>
      <w:r>
        <w:rPr>
          <w:rFonts w:hint="eastAsia" w:ascii="黑体" w:hAnsi="宋体" w:eastAsia="黑体" w:cs="Times New Roman"/>
          <w:b/>
          <w:bCs/>
          <w:sz w:val="32"/>
          <w:szCs w:val="32"/>
          <w:lang w:val="en-US" w:eastAsia="zh-CN"/>
        </w:rPr>
        <w:t>关于开展我校2024年度筑梦奖学金评选工作的通知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各学院（部）：</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val="en" w:eastAsia="zh-CN"/>
        </w:rPr>
        <w:t>自2023年起，中国教育发展基金会</w:t>
      </w:r>
      <w:r>
        <w:rPr>
          <w:rFonts w:hint="eastAsia" w:ascii="宋体" w:hAnsi="宋体" w:eastAsia="宋体" w:cs="Cambria Math"/>
          <w:bCs w:val="0"/>
          <w:color w:val="auto"/>
          <w:sz w:val="24"/>
          <w:lang w:eastAsia="zh-CN"/>
        </w:rPr>
        <w:t>设立“筑梦奖学金”项目，计划连续开展5年。项目资金用于奖励获得过国家开发银行承办的国家助学贷款的学生中，品学兼优的全日制本专科生，激励他们努力向学、奋斗向上、自强不息、成长成才。根据《自治区教育厅办公室关于开展</w:t>
      </w:r>
      <w:r>
        <w:rPr>
          <w:rFonts w:hint="eastAsia" w:ascii="宋体" w:hAnsi="宋体" w:eastAsia="宋体" w:cs="Cambria Math"/>
          <w:bCs w:val="0"/>
          <w:color w:val="auto"/>
          <w:sz w:val="24"/>
          <w:lang w:val="en-US" w:eastAsia="zh-CN"/>
        </w:rPr>
        <w:t>2024年度筑梦奖学金评选工作的通知</w:t>
      </w:r>
      <w:r>
        <w:rPr>
          <w:rFonts w:hint="eastAsia" w:ascii="宋体" w:hAnsi="宋体" w:eastAsia="宋体" w:cs="Cambria Math"/>
          <w:bCs w:val="0"/>
          <w:color w:val="auto"/>
          <w:sz w:val="24"/>
          <w:lang w:eastAsia="zh-CN"/>
        </w:rPr>
        <w:t>》要求，现将我校</w:t>
      </w:r>
      <w:r>
        <w:rPr>
          <w:rFonts w:hint="eastAsia" w:ascii="宋体" w:hAnsi="宋体" w:eastAsia="宋体" w:cs="Cambria Math"/>
          <w:bCs w:val="0"/>
          <w:color w:val="auto"/>
          <w:sz w:val="24"/>
          <w:lang w:val="en-US" w:eastAsia="zh-CN"/>
        </w:rPr>
        <w:t>2024年度</w:t>
      </w:r>
      <w:r>
        <w:rPr>
          <w:rFonts w:hint="eastAsia" w:ascii="宋体" w:hAnsi="宋体" w:eastAsia="宋体" w:cs="Cambria Math"/>
          <w:bCs w:val="0"/>
          <w:color w:val="auto"/>
          <w:sz w:val="24"/>
          <w:lang w:eastAsia="zh-CN"/>
        </w:rPr>
        <w:t>筑梦奖学金评选工作的有关事项通知如下：</w:t>
      </w:r>
    </w:p>
    <w:p>
      <w:pPr>
        <w:numPr>
          <w:ilvl w:val="0"/>
          <w:numId w:val="1"/>
        </w:numPr>
        <w:spacing w:line="440" w:lineRule="atLeast"/>
        <w:ind w:firstLine="482" w:firstLineChars="200"/>
        <w:rPr>
          <w:rFonts w:hint="eastAsia" w:ascii="宋体" w:hAnsi="宋体" w:eastAsia="宋体" w:cs="Times New Roman"/>
          <w:b/>
          <w:bCs/>
          <w:sz w:val="24"/>
          <w:lang w:eastAsia="zh-CN"/>
        </w:rPr>
      </w:pPr>
      <w:r>
        <w:rPr>
          <w:rFonts w:hint="eastAsia" w:ascii="宋体" w:hAnsi="宋体" w:eastAsia="宋体" w:cs="Times New Roman"/>
          <w:b/>
          <w:bCs/>
          <w:sz w:val="24"/>
          <w:lang w:eastAsia="zh-CN"/>
        </w:rPr>
        <w:t>申请条件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（一）申请条件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我校就读的二年级以上（含二年级）的全日制普通本科（含第二学士学位）在校生，符合以下条件：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1.热爱社会主义祖国，拥护中国共产党的领导；</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2.遵守宪法和法律，遵守学校规章制度；</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3.诚实守信，道德品质优良；</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4.在校期间学习成绩优良；</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val="en-US" w:eastAsia="zh-CN"/>
        </w:rPr>
      </w:pPr>
      <w:r>
        <w:rPr>
          <w:rFonts w:hint="eastAsia" w:ascii="宋体" w:hAnsi="宋体" w:eastAsia="宋体" w:cs="Cambria Math"/>
          <w:bCs w:val="0"/>
          <w:color w:val="auto"/>
          <w:sz w:val="24"/>
          <w:lang w:val="en-US" w:eastAsia="zh-CN"/>
        </w:rPr>
        <w:t>5.在校期间被认定为家庭经济困难的学生；</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val="en-US" w:eastAsia="zh-CN"/>
        </w:rPr>
      </w:pPr>
      <w:r>
        <w:rPr>
          <w:rFonts w:hint="eastAsia" w:ascii="宋体" w:hAnsi="宋体" w:eastAsia="宋体" w:cs="Cambria Math"/>
          <w:bCs w:val="0"/>
          <w:color w:val="auto"/>
          <w:sz w:val="24"/>
          <w:lang w:val="en-US" w:eastAsia="zh-CN"/>
        </w:rPr>
        <w:t>6.</w:t>
      </w:r>
      <w:r>
        <w:rPr>
          <w:rFonts w:hint="eastAsia" w:ascii="宋体" w:hAnsi="宋体" w:eastAsia="宋体" w:cs="Cambria Math"/>
          <w:bCs w:val="0"/>
          <w:color w:val="auto"/>
          <w:sz w:val="24"/>
          <w:lang w:val="en" w:eastAsia="zh-CN"/>
        </w:rPr>
        <w:t>在校期间</w:t>
      </w:r>
      <w:r>
        <w:rPr>
          <w:rFonts w:hint="eastAsia" w:ascii="宋体" w:hAnsi="宋体" w:eastAsia="宋体" w:cs="Cambria Math"/>
          <w:bCs w:val="0"/>
          <w:color w:val="auto"/>
          <w:sz w:val="24"/>
          <w:lang w:val="en-US" w:eastAsia="zh-CN"/>
        </w:rPr>
        <w:t>获得过国家开发银行承办的国家助学贷款。</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（二）其他要求</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
          <w:bCs/>
          <w:color w:val="auto"/>
          <w:sz w:val="24"/>
          <w:lang w:eastAsia="zh-CN"/>
        </w:rPr>
        <w:t>同一学年内，获得国家奖学金、国家励志奖学金或自治区政府奖学金的学生，不能同时获得“筑梦奖学金”。</w:t>
      </w:r>
    </w:p>
    <w:p>
      <w:pPr>
        <w:spacing w:line="440" w:lineRule="atLeast"/>
        <w:ind w:firstLine="482" w:firstLineChars="200"/>
        <w:rPr>
          <w:rFonts w:hint="eastAsia" w:ascii="宋体" w:hAnsi="宋体" w:eastAsia="宋体" w:cs="Times New Roman"/>
          <w:b/>
          <w:bCs/>
          <w:sz w:val="24"/>
          <w:lang w:eastAsia="zh-CN"/>
        </w:rPr>
      </w:pPr>
      <w:r>
        <w:rPr>
          <w:rFonts w:hint="eastAsia" w:ascii="宋体" w:hAnsi="宋体" w:eastAsia="宋体" w:cs="Times New Roman"/>
          <w:b/>
          <w:bCs/>
          <w:sz w:val="24"/>
          <w:lang w:eastAsia="zh-CN"/>
        </w:rPr>
        <w:t>二</w:t>
      </w:r>
      <w:r>
        <w:rPr>
          <w:rFonts w:hint="eastAsia" w:ascii="宋体" w:hAnsi="宋体" w:eastAsia="宋体" w:cs="Times New Roman"/>
          <w:b/>
          <w:bCs/>
          <w:sz w:val="24"/>
        </w:rPr>
        <w:t>、</w:t>
      </w:r>
      <w:r>
        <w:rPr>
          <w:rFonts w:hint="eastAsia" w:ascii="宋体" w:hAnsi="宋体" w:eastAsia="宋体" w:cs="Times New Roman"/>
          <w:b/>
          <w:bCs/>
          <w:sz w:val="24"/>
          <w:lang w:eastAsia="zh-CN"/>
        </w:rPr>
        <w:t>奖励标准和名额</w:t>
      </w:r>
    </w:p>
    <w:p>
      <w:pPr>
        <w:spacing w:line="440" w:lineRule="atLeast"/>
        <w:ind w:firstLine="480" w:firstLineChars="200"/>
        <w:rPr>
          <w:rFonts w:hint="default" w:ascii="宋体" w:hAnsi="宋体" w:eastAsia="宋体" w:cs="Times New Roman"/>
          <w:b w:val="0"/>
          <w:bCs w:val="0"/>
          <w:sz w:val="24"/>
          <w:lang w:val="en-US" w:eastAsia="zh-CN"/>
        </w:rPr>
      </w:pPr>
      <w:r>
        <w:rPr>
          <w:rFonts w:hint="eastAsia" w:ascii="宋体" w:hAnsi="宋体" w:eastAsia="宋体" w:cs="Times New Roman"/>
          <w:b w:val="0"/>
          <w:bCs w:val="0"/>
          <w:sz w:val="24"/>
          <w:lang w:eastAsia="zh-CN"/>
        </w:rPr>
        <w:t>“筑梦奖学金奖”奖励标准为每生每学年4000元，名额按学院（部）</w:t>
      </w:r>
      <w:r>
        <w:rPr>
          <w:rFonts w:hint="eastAsia" w:ascii="宋体" w:hAnsi="宋体" w:eastAsia="宋体" w:cs="Times New Roman"/>
          <w:b w:val="0"/>
          <w:bCs w:val="0"/>
          <w:sz w:val="24"/>
          <w:lang w:val="en-US" w:eastAsia="zh-CN"/>
        </w:rPr>
        <w:t>2021-2023级</w:t>
      </w:r>
      <w:r>
        <w:rPr>
          <w:rFonts w:hint="eastAsia" w:ascii="宋体" w:hAnsi="宋体" w:eastAsia="宋体" w:cs="Times New Roman"/>
          <w:b w:val="0"/>
          <w:bCs w:val="0"/>
          <w:sz w:val="24"/>
          <w:lang w:eastAsia="zh-CN"/>
        </w:rPr>
        <w:t>学生人数进行分配，具体分配名额见附件</w:t>
      </w:r>
      <w:r>
        <w:rPr>
          <w:rFonts w:hint="eastAsia" w:ascii="宋体" w:hAnsi="宋体" w:eastAsia="宋体" w:cs="Times New Roman"/>
          <w:b w:val="0"/>
          <w:bCs w:val="0"/>
          <w:sz w:val="24"/>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2" w:firstLineChars="200"/>
        <w:textAlignment w:val="auto"/>
        <w:rPr>
          <w:rFonts w:hint="eastAsia" w:hAnsi="宋体" w:cs="Cambria Math" w:eastAsiaTheme="minorEastAsia"/>
          <w:b/>
          <w:bCs w:val="0"/>
          <w:sz w:val="24"/>
          <w:lang w:eastAsia="zh-CN"/>
        </w:rPr>
      </w:pPr>
      <w:r>
        <w:rPr>
          <w:rFonts w:hint="eastAsia" w:hAnsi="宋体" w:cs="Cambria Math"/>
          <w:b/>
          <w:bCs w:val="0"/>
          <w:sz w:val="24"/>
          <w:lang w:val="en-US" w:eastAsia="zh-CN"/>
        </w:rPr>
        <w:t>三、</w:t>
      </w:r>
      <w:r>
        <w:rPr>
          <w:rFonts w:hint="eastAsia" w:hAnsi="宋体" w:cs="Cambria Math"/>
          <w:b/>
          <w:bCs w:val="0"/>
          <w:sz w:val="24"/>
          <w:lang w:eastAsia="zh-CN"/>
        </w:rPr>
        <w:t>评审工作安排</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(一)学院（部）初审阶段（</w:t>
      </w:r>
      <w:r>
        <w:rPr>
          <w:rFonts w:hint="eastAsia" w:ascii="宋体" w:hAnsi="宋体" w:eastAsia="宋体" w:cs="Cambria Math"/>
          <w:bCs w:val="0"/>
          <w:color w:val="auto"/>
          <w:sz w:val="24"/>
          <w:lang w:val="en-US" w:eastAsia="zh-CN"/>
        </w:rPr>
        <w:t>11</w:t>
      </w:r>
      <w:r>
        <w:rPr>
          <w:rFonts w:hint="eastAsia" w:ascii="宋体" w:hAnsi="宋体" w:eastAsia="宋体" w:cs="Cambria Math"/>
          <w:bCs w:val="0"/>
          <w:color w:val="auto"/>
          <w:sz w:val="24"/>
          <w:lang w:eastAsia="zh-CN"/>
        </w:rPr>
        <w:t>月</w:t>
      </w:r>
      <w:r>
        <w:rPr>
          <w:rFonts w:hint="eastAsia" w:ascii="宋体" w:hAnsi="宋体" w:eastAsia="宋体" w:cs="Cambria Math"/>
          <w:bCs w:val="0"/>
          <w:color w:val="auto"/>
          <w:sz w:val="24"/>
          <w:lang w:val="en-US" w:eastAsia="zh-CN"/>
        </w:rPr>
        <w:t>5</w:t>
      </w:r>
      <w:r>
        <w:rPr>
          <w:rFonts w:hint="eastAsia" w:ascii="宋体" w:hAnsi="宋体" w:eastAsia="宋体" w:cs="Cambria Math"/>
          <w:bCs w:val="0"/>
          <w:color w:val="auto"/>
          <w:sz w:val="24"/>
          <w:lang w:eastAsia="zh-CN"/>
        </w:rPr>
        <w:t>日－</w:t>
      </w:r>
      <w:r>
        <w:rPr>
          <w:rFonts w:hint="eastAsia" w:ascii="宋体" w:hAnsi="宋体" w:eastAsia="宋体" w:cs="Cambria Math"/>
          <w:bCs w:val="0"/>
          <w:color w:val="auto"/>
          <w:sz w:val="24"/>
          <w:lang w:val="en-US" w:eastAsia="zh-CN"/>
        </w:rPr>
        <w:t>11</w:t>
      </w:r>
      <w:r>
        <w:rPr>
          <w:rFonts w:hint="eastAsia" w:ascii="宋体" w:hAnsi="宋体" w:eastAsia="宋体" w:cs="Cambria Math"/>
          <w:bCs w:val="0"/>
          <w:color w:val="auto"/>
          <w:sz w:val="24"/>
          <w:lang w:eastAsia="zh-CN"/>
        </w:rPr>
        <w:t>月</w:t>
      </w:r>
      <w:r>
        <w:rPr>
          <w:rFonts w:hint="eastAsia" w:ascii="宋体" w:hAnsi="宋体" w:eastAsia="宋体" w:cs="Cambria Math"/>
          <w:bCs w:val="0"/>
          <w:color w:val="auto"/>
          <w:sz w:val="24"/>
          <w:lang w:val="en-US" w:eastAsia="zh-CN"/>
        </w:rPr>
        <w:t>17</w:t>
      </w:r>
      <w:r>
        <w:rPr>
          <w:rFonts w:hint="eastAsia" w:ascii="宋体" w:hAnsi="宋体" w:eastAsia="宋体" w:cs="Cambria Math"/>
          <w:bCs w:val="0"/>
          <w:color w:val="auto"/>
          <w:sz w:val="24"/>
          <w:lang w:eastAsia="zh-CN"/>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（1）由学生个人通过易班账号授权登陆学生资助管理系统(简称资助系统)，填写申请表，下载无三级审核意见的申请表上交年（班）级民主评议小组线下讨论或民主评议；</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（2）年（班）级初步提出推荐学生名单，并在年（班）级范围公布，由辅导员登录资助系统审批并向上一级提交；</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（3）学院（部）推荐学生名单需经学院（部）学生工作领导小组线下初审后，公示3</w:t>
      </w:r>
      <w:r>
        <w:rPr>
          <w:rFonts w:hint="eastAsia" w:hAnsi="宋体" w:cs="Cambria Math"/>
          <w:bCs w:val="0"/>
          <w:color w:val="auto"/>
          <w:sz w:val="24"/>
          <w:lang w:eastAsia="zh-CN"/>
        </w:rPr>
        <w:t>天</w:t>
      </w:r>
      <w:r>
        <w:rPr>
          <w:rFonts w:hint="eastAsia" w:hAnsi="宋体" w:cs="Cambria Math"/>
          <w:bCs w:val="0"/>
          <w:color w:val="auto"/>
          <w:sz w:val="24"/>
        </w:rPr>
        <w:t>，广泛征求师生意见。公示无异议后由院（部）级管理者登录资助系统批量审核并报学生资助管理中心在系统中进行校级审批。</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 xml:space="preserve">（二）学校复审及公示阶段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由学校对各学院(部)上报的申请材料进行复审及核实，并将复审结果进行不少于5个工作日的公示。</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2" w:firstLineChars="200"/>
        <w:textAlignment w:val="auto"/>
        <w:rPr>
          <w:rFonts w:hint="eastAsia" w:hAnsi="宋体" w:cs="Cambria Math"/>
          <w:b/>
          <w:bCs w:val="0"/>
          <w:sz w:val="24"/>
          <w:lang w:eastAsia="zh-CN"/>
        </w:rPr>
      </w:pPr>
      <w:r>
        <w:rPr>
          <w:rFonts w:hint="eastAsia" w:hAnsi="宋体" w:cs="Cambria Math"/>
          <w:b/>
          <w:bCs w:val="0"/>
          <w:sz w:val="24"/>
          <w:lang w:eastAsia="zh-CN"/>
        </w:rPr>
        <w:t xml:space="preserve">四、材料提交要求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sz w:val="24"/>
          <w:lang w:eastAsia="zh-CN"/>
        </w:rPr>
      </w:pPr>
      <w:r>
        <w:rPr>
          <w:rFonts w:hint="eastAsia" w:hAnsi="宋体"/>
          <w:sz w:val="24"/>
        </w:rPr>
        <w:t>各学院（部</w:t>
      </w:r>
      <w:r>
        <w:rPr>
          <w:rFonts w:hint="eastAsia" w:hAnsi="宋体"/>
          <w:color w:val="auto"/>
          <w:sz w:val="24"/>
        </w:rPr>
        <w:t>）</w:t>
      </w:r>
      <w:r>
        <w:rPr>
          <w:rFonts w:hint="eastAsia" w:hAnsi="宋体"/>
          <w:color w:val="auto"/>
          <w:sz w:val="24"/>
          <w:lang w:val="en-US" w:eastAsia="zh-CN"/>
        </w:rPr>
        <w:t>需</w:t>
      </w:r>
      <w:r>
        <w:rPr>
          <w:rFonts w:hint="eastAsia" w:hAnsi="宋体"/>
          <w:color w:val="auto"/>
          <w:sz w:val="24"/>
        </w:rPr>
        <w:t>于</w:t>
      </w:r>
      <w:r>
        <w:rPr>
          <w:rFonts w:hint="eastAsia" w:hAnsi="宋体"/>
          <w:b/>
          <w:bCs w:val="0"/>
          <w:color w:val="auto"/>
          <w:sz w:val="24"/>
          <w:lang w:val="en-US" w:eastAsia="zh-CN"/>
        </w:rPr>
        <w:t>11</w:t>
      </w:r>
      <w:r>
        <w:rPr>
          <w:rFonts w:hint="eastAsia" w:hAnsi="宋体"/>
          <w:b/>
          <w:bCs w:val="0"/>
          <w:color w:val="auto"/>
          <w:sz w:val="24"/>
        </w:rPr>
        <w:t>月</w:t>
      </w:r>
      <w:r>
        <w:rPr>
          <w:rFonts w:hint="eastAsia" w:hAnsi="宋体"/>
          <w:b/>
          <w:bCs w:val="0"/>
          <w:color w:val="auto"/>
          <w:sz w:val="24"/>
          <w:u w:val="none"/>
          <w:lang w:val="en-US" w:eastAsia="zh-CN"/>
        </w:rPr>
        <w:t>18</w:t>
      </w:r>
      <w:r>
        <w:rPr>
          <w:rFonts w:hint="eastAsia" w:hAnsi="宋体"/>
          <w:b/>
          <w:bCs w:val="0"/>
          <w:color w:val="auto"/>
          <w:sz w:val="24"/>
        </w:rPr>
        <w:t>日（周</w:t>
      </w:r>
      <w:r>
        <w:rPr>
          <w:rFonts w:hint="eastAsia" w:hAnsi="宋体"/>
          <w:b/>
          <w:bCs w:val="0"/>
          <w:color w:val="auto"/>
          <w:sz w:val="24"/>
          <w:lang w:val="en-US" w:eastAsia="zh-CN"/>
        </w:rPr>
        <w:t>一</w:t>
      </w:r>
      <w:r>
        <w:rPr>
          <w:rFonts w:hint="eastAsia" w:hAnsi="宋体"/>
          <w:b/>
          <w:bCs w:val="0"/>
          <w:color w:val="auto"/>
          <w:sz w:val="24"/>
        </w:rPr>
        <w:t>）</w:t>
      </w:r>
      <w:r>
        <w:rPr>
          <w:rFonts w:hint="eastAsia" w:hAnsi="宋体"/>
          <w:b/>
          <w:bCs w:val="0"/>
          <w:color w:val="auto"/>
          <w:sz w:val="24"/>
          <w:lang w:eastAsia="zh-CN"/>
        </w:rPr>
        <w:t>下</w:t>
      </w:r>
      <w:r>
        <w:rPr>
          <w:rFonts w:hint="eastAsia" w:hAnsi="宋体"/>
          <w:b/>
          <w:bCs w:val="0"/>
          <w:color w:val="auto"/>
          <w:sz w:val="24"/>
        </w:rPr>
        <w:t>午</w:t>
      </w:r>
      <w:r>
        <w:rPr>
          <w:rFonts w:hint="eastAsia" w:hAnsi="宋体"/>
          <w:b/>
          <w:bCs w:val="0"/>
          <w:color w:val="auto"/>
          <w:sz w:val="24"/>
          <w:lang w:val="en-US" w:eastAsia="zh-CN"/>
        </w:rPr>
        <w:t>17</w:t>
      </w:r>
      <w:r>
        <w:rPr>
          <w:rFonts w:hint="eastAsia" w:hAnsi="宋体"/>
          <w:b/>
          <w:bCs w:val="0"/>
          <w:color w:val="auto"/>
          <w:sz w:val="24"/>
        </w:rPr>
        <w:t>：00</w:t>
      </w:r>
      <w:r>
        <w:rPr>
          <w:rFonts w:hint="eastAsia" w:hAnsi="宋体"/>
          <w:color w:val="auto"/>
          <w:sz w:val="24"/>
        </w:rPr>
        <w:t>前将以下纸质版材料以学院（部）为单位收集整理好后分校</w:t>
      </w:r>
      <w:r>
        <w:rPr>
          <w:rFonts w:hint="eastAsia" w:hAnsi="宋体"/>
          <w:sz w:val="24"/>
        </w:rPr>
        <w:t>区报送校学生资助管理中心</w:t>
      </w:r>
      <w:r>
        <w:rPr>
          <w:rFonts w:hint="eastAsia" w:hAnsi="宋体"/>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rPr>
        <w:t>1.</w:t>
      </w:r>
      <w:r>
        <w:rPr>
          <w:rFonts w:hint="eastAsia" w:hAnsi="宋体" w:cs="Cambria Math"/>
          <w:b/>
          <w:bCs/>
          <w:color w:val="auto"/>
          <w:sz w:val="24"/>
        </w:rPr>
        <w:t>《</w:t>
      </w:r>
      <w:r>
        <w:rPr>
          <w:rFonts w:hint="eastAsia" w:hAnsi="宋体" w:cs="Cambria Math"/>
          <w:b/>
          <w:bCs/>
          <w:color w:val="auto"/>
          <w:sz w:val="24"/>
          <w:lang w:eastAsia="zh-CN"/>
        </w:rPr>
        <w:t>筑梦</w:t>
      </w:r>
      <w:r>
        <w:rPr>
          <w:rFonts w:hint="eastAsia" w:hAnsi="宋体" w:cs="Cambria Math"/>
          <w:b/>
          <w:bCs/>
          <w:color w:val="auto"/>
          <w:sz w:val="24"/>
        </w:rPr>
        <w:t>奖学金申请审批表》</w:t>
      </w:r>
      <w:r>
        <w:rPr>
          <w:rFonts w:hint="eastAsia" w:hAnsi="宋体" w:cs="Cambria Math"/>
          <w:bCs w:val="0"/>
          <w:color w:val="auto"/>
          <w:sz w:val="24"/>
        </w:rPr>
        <w:t>（纸质版一式两份，A4纸双面打印</w:t>
      </w:r>
      <w:r>
        <w:rPr>
          <w:rFonts w:hint="eastAsia" w:hAnsi="宋体" w:cs="Cambria Math"/>
          <w:bCs w:val="0"/>
          <w:color w:val="auto"/>
          <w:sz w:val="24"/>
          <w:lang w:val="en-US" w:eastAsia="zh-CN"/>
        </w:rPr>
        <w:t>)</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Cs w:val="0"/>
          <w:color w:val="auto"/>
          <w:sz w:val="24"/>
        </w:rPr>
        <w:t>2.</w:t>
      </w:r>
      <w:r>
        <w:rPr>
          <w:rFonts w:hint="eastAsia" w:hAnsi="宋体" w:cs="Cambria Math"/>
          <w:b/>
          <w:bCs/>
          <w:color w:val="auto"/>
          <w:sz w:val="24"/>
        </w:rPr>
        <w:t>《</w:t>
      </w:r>
      <w:r>
        <w:rPr>
          <w:rFonts w:hint="eastAsia" w:hAnsi="宋体" w:cs="Cambria Math"/>
          <w:b/>
          <w:bCs/>
          <w:color w:val="auto"/>
          <w:sz w:val="24"/>
          <w:lang w:eastAsia="zh-CN"/>
        </w:rPr>
        <w:t>筑梦奖学金</w:t>
      </w:r>
      <w:r>
        <w:rPr>
          <w:rFonts w:hint="eastAsia" w:hAnsi="宋体" w:cs="Cambria Math"/>
          <w:b/>
          <w:bCs/>
          <w:color w:val="auto"/>
          <w:sz w:val="24"/>
          <w:lang w:val="en-US" w:eastAsia="zh-CN"/>
        </w:rPr>
        <w:t>申请</w:t>
      </w:r>
      <w:r>
        <w:rPr>
          <w:rFonts w:hint="eastAsia" w:hAnsi="宋体" w:cs="Cambria Math"/>
          <w:b/>
          <w:bCs/>
          <w:color w:val="auto"/>
          <w:sz w:val="24"/>
        </w:rPr>
        <w:t>汇总表》</w:t>
      </w:r>
      <w:r>
        <w:rPr>
          <w:rFonts w:hint="eastAsia" w:hAnsi="宋体" w:cs="Cambria Math"/>
          <w:bCs w:val="0"/>
          <w:color w:val="auto"/>
          <w:sz w:val="24"/>
        </w:rPr>
        <w:t>(</w:t>
      </w:r>
      <w:r>
        <w:rPr>
          <w:rFonts w:hint="eastAsia" w:hAnsi="宋体" w:cs="Cambria Math"/>
          <w:bCs w:val="0"/>
          <w:color w:val="auto"/>
          <w:sz w:val="24"/>
          <w:lang w:eastAsia="zh-CN"/>
        </w:rPr>
        <w:t>系统导出，</w:t>
      </w:r>
      <w:r>
        <w:rPr>
          <w:rFonts w:hint="eastAsia" w:hAnsi="宋体" w:cs="Cambria Math"/>
          <w:bCs w:val="0"/>
          <w:color w:val="auto"/>
          <w:sz w:val="24"/>
        </w:rPr>
        <w:t>纸质版一式一份，加盖学院（部）公章）</w:t>
      </w:r>
      <w:r>
        <w:rPr>
          <w:rFonts w:hint="eastAsia" w:hAnsi="宋体" w:cs="Cambria Math"/>
          <w:bCs w:val="0"/>
          <w:color w:val="auto"/>
          <w:sz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
          <w:bCs/>
          <w:color w:val="auto"/>
          <w:sz w:val="24"/>
          <w:lang w:val="en-US" w:eastAsia="zh-CN"/>
        </w:rPr>
        <w:t>3.拟获奖学生的国家开发银行的贷款合同</w:t>
      </w:r>
      <w:r>
        <w:rPr>
          <w:rFonts w:hint="eastAsia" w:hAnsi="宋体" w:cs="Cambria Math"/>
          <w:bCs w:val="0"/>
          <w:color w:val="auto"/>
          <w:sz w:val="24"/>
          <w:lang w:val="en-US" w:eastAsia="zh-CN"/>
        </w:rPr>
        <w:t>（一式一份，复印件）；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lang w:val="en-US" w:eastAsia="zh-CN"/>
        </w:rPr>
        <w:t>4</w:t>
      </w:r>
      <w:r>
        <w:rPr>
          <w:rFonts w:hint="eastAsia" w:hAnsi="宋体" w:cs="Cambria Math"/>
          <w:bCs w:val="0"/>
          <w:color w:val="auto"/>
          <w:sz w:val="24"/>
        </w:rPr>
        <w:t>.</w:t>
      </w:r>
      <w:r>
        <w:rPr>
          <w:rFonts w:hint="eastAsia" w:hAnsi="宋体" w:cs="Cambria Math"/>
          <w:b/>
          <w:bCs/>
          <w:color w:val="auto"/>
          <w:sz w:val="24"/>
        </w:rPr>
        <w:t>民主评议记录</w:t>
      </w:r>
      <w:r>
        <w:rPr>
          <w:rFonts w:hint="eastAsia" w:hAnsi="宋体" w:cs="Cambria Math"/>
          <w:b/>
          <w:bCs/>
          <w:color w:val="auto"/>
          <w:sz w:val="24"/>
          <w:lang w:eastAsia="zh-CN"/>
        </w:rPr>
        <w:t>表</w:t>
      </w:r>
      <w:r>
        <w:rPr>
          <w:rFonts w:hint="eastAsia" w:hAnsi="宋体" w:cs="Cambria Math"/>
          <w:bCs w:val="0"/>
          <w:color w:val="auto"/>
          <w:sz w:val="24"/>
        </w:rPr>
        <w:t>（纸质版一式一份，加盖学院（部）公章）(详见附件</w:t>
      </w:r>
      <w:r>
        <w:rPr>
          <w:rFonts w:hint="eastAsia" w:hAnsi="宋体" w:cs="Cambria Math"/>
          <w:bCs w:val="0"/>
          <w:color w:val="auto"/>
          <w:sz w:val="24"/>
          <w:lang w:val="en-US" w:eastAsia="zh-CN"/>
        </w:rPr>
        <w:t>2</w:t>
      </w:r>
      <w:r>
        <w:rPr>
          <w:rFonts w:hint="eastAsia" w:hAnsi="宋体" w:cs="Cambria Math"/>
          <w:bCs w:val="0"/>
          <w:color w:val="auto"/>
          <w:sz w:val="24"/>
        </w:rPr>
        <w:t>)</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lang w:val="en-US" w:eastAsia="zh-CN"/>
        </w:rPr>
        <w:t>5</w:t>
      </w:r>
      <w:r>
        <w:rPr>
          <w:rFonts w:hint="eastAsia" w:hAnsi="宋体" w:cs="Cambria Math"/>
          <w:bCs w:val="0"/>
          <w:color w:val="auto"/>
          <w:sz w:val="24"/>
        </w:rPr>
        <w:t>.</w:t>
      </w:r>
      <w:r>
        <w:rPr>
          <w:rFonts w:hint="eastAsia" w:hAnsi="宋体" w:cs="Cambria Math"/>
          <w:b/>
          <w:bCs/>
          <w:color w:val="auto"/>
          <w:sz w:val="24"/>
        </w:rPr>
        <w:t>院</w:t>
      </w:r>
      <w:r>
        <w:rPr>
          <w:rFonts w:hint="eastAsia" w:hAnsi="宋体" w:cs="Cambria Math"/>
          <w:b/>
          <w:color w:val="auto"/>
          <w:sz w:val="24"/>
        </w:rPr>
        <w:t>（部）</w:t>
      </w:r>
      <w:r>
        <w:rPr>
          <w:rFonts w:hint="eastAsia" w:hAnsi="宋体" w:cs="Cambria Math"/>
          <w:b/>
          <w:bCs/>
          <w:color w:val="auto"/>
          <w:sz w:val="24"/>
        </w:rPr>
        <w:t>级公示文</w:t>
      </w:r>
      <w:r>
        <w:rPr>
          <w:rFonts w:hint="eastAsia" w:hAnsi="宋体" w:cs="Cambria Math"/>
          <w:bCs w:val="0"/>
          <w:color w:val="auto"/>
          <w:sz w:val="24"/>
        </w:rPr>
        <w:t>（纸质版一式一份，加盖学院</w:t>
      </w:r>
      <w:r>
        <w:rPr>
          <w:rFonts w:hint="eastAsia" w:hAnsi="宋体" w:cs="Cambria Math"/>
          <w:color w:val="auto"/>
          <w:sz w:val="24"/>
        </w:rPr>
        <w:t>（部）</w:t>
      </w:r>
      <w:r>
        <w:rPr>
          <w:rFonts w:hint="eastAsia" w:hAnsi="宋体" w:cs="Cambria Math"/>
          <w:bCs w:val="0"/>
          <w:color w:val="auto"/>
          <w:sz w:val="24"/>
        </w:rPr>
        <w:t>公章）、公示照片（2张，纸质版一式一份，黑白打印即可）</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Cs/>
          <w:color w:val="auto"/>
          <w:sz w:val="24"/>
          <w:lang w:val="en-US" w:eastAsia="zh-CN"/>
        </w:rPr>
        <w:t>6.</w:t>
      </w:r>
      <w:r>
        <w:rPr>
          <w:rFonts w:hint="eastAsia" w:hAnsi="宋体" w:cs="Cambria Math"/>
          <w:b/>
          <w:bCs w:val="0"/>
          <w:color w:val="auto"/>
          <w:sz w:val="24"/>
          <w:lang w:val="en-US" w:eastAsia="zh-CN"/>
        </w:rPr>
        <w:t>学院（部）核实拟获奖学生无违规违纪情况说明</w:t>
      </w:r>
      <w:r>
        <w:rPr>
          <w:rFonts w:hint="eastAsia" w:hAnsi="宋体" w:cs="Cambria Math"/>
          <w:bCs/>
          <w:color w:val="auto"/>
          <w:sz w:val="24"/>
          <w:lang w:val="en-US" w:eastAsia="zh-CN"/>
        </w:rPr>
        <w:t>（加盖学院公章，纸质版一式一份）。</w:t>
      </w:r>
      <w:r>
        <w:rPr>
          <w:rFonts w:hint="eastAsia" w:hAnsi="宋体" w:cs="Cambria Math"/>
          <w:bCs w:val="0"/>
          <w:color w:val="auto"/>
          <w:sz w:val="24"/>
          <w:lang w:val="en-US" w:eastAsia="zh-CN"/>
        </w:rPr>
        <w:t xml:space="preserve"> </w:t>
      </w:r>
    </w:p>
    <w:p>
      <w:pPr>
        <w:spacing w:line="440" w:lineRule="exact"/>
        <w:rPr>
          <w:rFonts w:hint="eastAsia" w:hAnsi="宋体" w:cs="Cambria Math"/>
          <w:bCs w:val="0"/>
          <w:color w:val="auto"/>
          <w:sz w:val="24"/>
        </w:rPr>
      </w:pPr>
    </w:p>
    <w:p>
      <w:pPr>
        <w:spacing w:line="440" w:lineRule="exact"/>
        <w:rPr>
          <w:rFonts w:hint="eastAsia" w:hAnsi="宋体" w:cs="Cambria Math"/>
          <w:bCs w:val="0"/>
          <w:color w:val="auto"/>
          <w:sz w:val="24"/>
        </w:rPr>
      </w:pPr>
    </w:p>
    <w:p>
      <w:pPr>
        <w:spacing w:line="440" w:lineRule="exact"/>
        <w:rPr>
          <w:rFonts w:hint="eastAsia" w:hAnsi="宋体" w:cs="Cambria Math"/>
          <w:bCs w:val="0"/>
          <w:color w:val="auto"/>
          <w:sz w:val="24"/>
        </w:rPr>
      </w:pPr>
      <w:r>
        <w:rPr>
          <w:rFonts w:hint="eastAsia" w:hAnsi="宋体" w:cs="Cambria Math"/>
          <w:bCs w:val="0"/>
          <w:color w:val="auto"/>
          <w:sz w:val="24"/>
        </w:rPr>
        <w:t>附件：</w:t>
      </w:r>
    </w:p>
    <w:p>
      <w:pPr>
        <w:spacing w:line="440" w:lineRule="exact"/>
        <w:ind w:firstLine="480" w:firstLineChars="200"/>
        <w:rPr>
          <w:rFonts w:hint="eastAsia" w:hAnsi="宋体" w:eastAsia="宋体" w:cs="Cambria Math"/>
          <w:bCs w:val="0"/>
          <w:color w:val="auto"/>
          <w:sz w:val="24"/>
          <w:lang w:eastAsia="zh-CN"/>
        </w:rPr>
      </w:pPr>
      <w:r>
        <w:rPr>
          <w:rFonts w:hint="eastAsia" w:hAnsi="宋体" w:cs="Cambria Math"/>
          <w:bCs w:val="0"/>
          <w:color w:val="auto"/>
          <w:sz w:val="24"/>
        </w:rPr>
        <w:t>1.</w:t>
      </w:r>
      <w:r>
        <w:rPr>
          <w:rFonts w:hint="eastAsia" w:hAnsi="宋体" w:cs="Cambria Math"/>
          <w:bCs/>
          <w:color w:val="auto"/>
          <w:sz w:val="24"/>
          <w:lang w:val="en-US" w:eastAsia="zh-CN"/>
        </w:rPr>
        <w:t>2024年度筑梦奖学金名额</w:t>
      </w:r>
      <w:r>
        <w:rPr>
          <w:rFonts w:hint="eastAsia" w:hAnsi="宋体" w:cs="Cambria Math"/>
          <w:bCs/>
          <w:color w:val="auto"/>
          <w:sz w:val="24"/>
          <w:lang w:eastAsia="zh-CN"/>
        </w:rPr>
        <w:t>分配表</w:t>
      </w:r>
    </w:p>
    <w:p>
      <w:pPr>
        <w:spacing w:line="440" w:lineRule="exact"/>
        <w:ind w:firstLine="480" w:firstLineChars="200"/>
        <w:rPr>
          <w:rFonts w:hint="default" w:hAnsi="宋体" w:cs="Cambria Math" w:eastAsiaTheme="minorEastAsia"/>
          <w:bCs w:val="0"/>
          <w:color w:val="auto"/>
          <w:sz w:val="24"/>
          <w:lang w:val="en-US" w:eastAsia="zh-CN"/>
        </w:rPr>
      </w:pPr>
      <w:r>
        <w:rPr>
          <w:rFonts w:hint="eastAsia" w:hAnsi="宋体" w:cs="Cambria Math"/>
          <w:bCs/>
          <w:color w:val="auto"/>
          <w:sz w:val="24"/>
        </w:rPr>
        <w:t>2.</w:t>
      </w:r>
      <w:r>
        <w:rPr>
          <w:rFonts w:hint="eastAsia" w:hAnsi="宋体" w:cs="Cambria Math"/>
          <w:bCs w:val="0"/>
          <w:color w:val="auto"/>
          <w:sz w:val="24"/>
          <w:lang w:val="en-US" w:eastAsia="zh-CN"/>
        </w:rPr>
        <w:t>2024年度筑梦奖学金民主评议记录表</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C00000"/>
          <w:sz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C00000"/>
          <w:sz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C00000"/>
          <w:sz w:val="24"/>
          <w:lang w:val="en-US" w:eastAsia="zh-CN"/>
        </w:rPr>
      </w:pPr>
    </w:p>
    <w:p>
      <w:pPr>
        <w:spacing w:line="440" w:lineRule="exact"/>
        <w:ind w:firstLine="480"/>
        <w:jc w:val="right"/>
        <w:rPr>
          <w:rFonts w:hint="eastAsia" w:hAnsi="宋体" w:eastAsia="宋体" w:cs="Cambria Math"/>
          <w:bCs w:val="0"/>
          <w:color w:val="auto"/>
          <w:sz w:val="24"/>
          <w:lang w:eastAsia="zh-CN"/>
        </w:rPr>
      </w:pPr>
      <w:r>
        <w:rPr>
          <w:rFonts w:hint="eastAsia" w:hAnsi="宋体" w:cs="Cambria Math"/>
          <w:bCs w:val="0"/>
          <w:color w:val="auto"/>
          <w:sz w:val="24"/>
          <w:lang w:eastAsia="zh-CN"/>
        </w:rPr>
        <w:t>学生工作部（处）</w:t>
      </w:r>
    </w:p>
    <w:p>
      <w:pPr>
        <w:spacing w:line="440" w:lineRule="exact"/>
        <w:ind w:firstLine="480"/>
        <w:jc w:val="right"/>
        <w:rPr>
          <w:rFonts w:hint="eastAsia" w:hAnsi="宋体" w:cs="Cambria Math"/>
          <w:bCs w:val="0"/>
          <w:color w:val="auto"/>
          <w:sz w:val="24"/>
        </w:rPr>
      </w:pPr>
      <w:r>
        <w:rPr>
          <w:rFonts w:hint="eastAsia" w:hAnsi="宋体" w:cs="Cambria Math"/>
          <w:bCs w:val="0"/>
          <w:sz w:val="24"/>
        </w:rPr>
        <w:t xml:space="preserve">                                            </w:t>
      </w:r>
      <w:r>
        <w:rPr>
          <w:rFonts w:hint="eastAsia" w:hAnsi="宋体" w:cs="Cambria Math"/>
          <w:bCs w:val="0"/>
          <w:color w:val="auto"/>
          <w:sz w:val="24"/>
        </w:rPr>
        <w:t xml:space="preserve">   20</w:t>
      </w:r>
      <w:r>
        <w:rPr>
          <w:rFonts w:hint="eastAsia" w:hAnsi="宋体" w:cs="Cambria Math"/>
          <w:bCs w:val="0"/>
          <w:color w:val="auto"/>
          <w:sz w:val="24"/>
          <w:lang w:val="en-US" w:eastAsia="zh-CN"/>
        </w:rPr>
        <w:t>24</w:t>
      </w:r>
      <w:r>
        <w:rPr>
          <w:rFonts w:hint="eastAsia" w:hAnsi="宋体" w:cs="Cambria Math"/>
          <w:bCs w:val="0"/>
          <w:color w:val="auto"/>
          <w:sz w:val="24"/>
        </w:rPr>
        <w:t>年</w:t>
      </w:r>
      <w:r>
        <w:rPr>
          <w:rFonts w:hint="eastAsia" w:hAnsi="宋体" w:cs="Cambria Math"/>
          <w:bCs w:val="0"/>
          <w:color w:val="auto"/>
          <w:sz w:val="24"/>
          <w:lang w:val="en-US" w:eastAsia="zh-CN"/>
        </w:rPr>
        <w:t>11</w:t>
      </w:r>
      <w:r>
        <w:rPr>
          <w:rFonts w:hint="eastAsia" w:hAnsi="宋体" w:cs="Cambria Math"/>
          <w:bCs w:val="0"/>
          <w:color w:val="auto"/>
          <w:sz w:val="24"/>
        </w:rPr>
        <w:t>月</w:t>
      </w:r>
      <w:r>
        <w:rPr>
          <w:rFonts w:hint="eastAsia" w:hAnsi="宋体" w:cs="Cambria Math"/>
          <w:bCs w:val="0"/>
          <w:color w:val="auto"/>
          <w:sz w:val="24"/>
          <w:lang w:val="en-US" w:eastAsia="zh-CN"/>
        </w:rPr>
        <w:t>5</w:t>
      </w:r>
      <w:r>
        <w:rPr>
          <w:rFonts w:hint="eastAsia" w:hAnsi="宋体" w:cs="Cambria Math"/>
          <w:bCs w:val="0"/>
          <w:color w:val="auto"/>
          <w:sz w:val="24"/>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35740A"/>
    <w:multiLevelType w:val="singleLevel"/>
    <w:tmpl w:val="5435740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kYTIwNjQyNGQwOTQ5MzllOGVjNjQyZmVhNzdkY2IifQ=="/>
  </w:docVars>
  <w:rsids>
    <w:rsidRoot w:val="00000000"/>
    <w:rsid w:val="035E4695"/>
    <w:rsid w:val="04360288"/>
    <w:rsid w:val="0E2E61F5"/>
    <w:rsid w:val="19D35B8B"/>
    <w:rsid w:val="1FFA32AF"/>
    <w:rsid w:val="2B010E0C"/>
    <w:rsid w:val="30193932"/>
    <w:rsid w:val="35B00AA5"/>
    <w:rsid w:val="379975E6"/>
    <w:rsid w:val="3AC63CEC"/>
    <w:rsid w:val="3C2E5BD0"/>
    <w:rsid w:val="3C425A6B"/>
    <w:rsid w:val="404E7B75"/>
    <w:rsid w:val="46800723"/>
    <w:rsid w:val="494729C5"/>
    <w:rsid w:val="4AEC6208"/>
    <w:rsid w:val="4B200A43"/>
    <w:rsid w:val="4BBE0987"/>
    <w:rsid w:val="4DFA0CB0"/>
    <w:rsid w:val="4F8C69B7"/>
    <w:rsid w:val="509B3DCC"/>
    <w:rsid w:val="53434551"/>
    <w:rsid w:val="54087336"/>
    <w:rsid w:val="5EBD5B87"/>
    <w:rsid w:val="5EE01F56"/>
    <w:rsid w:val="639129F6"/>
    <w:rsid w:val="6A601C47"/>
    <w:rsid w:val="6C877A37"/>
    <w:rsid w:val="700C27C9"/>
    <w:rsid w:val="731C76FE"/>
    <w:rsid w:val="7BA664B8"/>
    <w:rsid w:val="7BC47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kern w:val="0"/>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余佳洁</cp:lastModifiedBy>
  <dcterms:modified xsi:type="dcterms:W3CDTF">2024-11-05T04:12:15Z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74D40317CA104B7F849A109283E48B98</vt:lpwstr>
  </property>
</Properties>
</file>