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广西师范大学2017-2018学年先进（班）集体及文明班级</w:t>
      </w:r>
    </w:p>
    <w:p>
      <w:pPr>
        <w:widowControl/>
        <w:spacing w:line="360" w:lineRule="auto"/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评选条件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一、校级先进班集体（本科）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评选表彰先进班集体要坚持德、智、体、美等全面发展的标准。根据《广西师范大学普通本科学生班级建设意见》，先进班集体（本科）评选的条件</w:t>
      </w:r>
      <w:r>
        <w:rPr>
          <w:rFonts w:hint="eastAsia" w:ascii="宋体" w:hAnsi="宋体" w:cs="仿宋_GB2312"/>
          <w:sz w:val="24"/>
          <w:lang w:eastAsia="zh-CN"/>
        </w:rPr>
        <w:t>如下</w:t>
      </w:r>
      <w:r>
        <w:rPr>
          <w:rFonts w:hint="eastAsia" w:ascii="宋体" w:hAnsi="宋体" w:cs="仿宋_GB2312"/>
          <w:sz w:val="24"/>
        </w:rPr>
        <w:t>：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1.班</w:t>
      </w:r>
      <w:r>
        <w:rPr>
          <w:rFonts w:hint="eastAsia" w:ascii="宋体" w:hAnsi="宋体" w:cs="仿宋_GB2312"/>
          <w:sz w:val="24"/>
          <w:lang w:eastAsia="zh-CN"/>
        </w:rPr>
        <w:t>委干部组织</w:t>
      </w:r>
      <w:r>
        <w:rPr>
          <w:rFonts w:hint="eastAsia" w:ascii="宋体" w:hAnsi="宋体" w:cs="仿宋_GB2312"/>
          <w:sz w:val="24"/>
        </w:rPr>
        <w:t>得力。党团组织、班团委会团结协作，形成合力，学生干部和学生党员以身作则，作风正派，模范带头作用强，较好地发挥了学生组织的自我教育、自我管理和自我服务的功能。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2.班级风气良好。全班同学热爱祖国，热爱集体，团结友爱，积极上进，乐于助人，遵纪守法，崇尚科学，朝气蓬勃</w:t>
      </w:r>
      <w:r>
        <w:rPr>
          <w:rFonts w:hint="eastAsia" w:ascii="宋体" w:hAnsi="宋体" w:cs="仿宋_GB2312"/>
          <w:sz w:val="24"/>
          <w:lang w:eastAsia="zh-CN"/>
        </w:rPr>
        <w:t>；</w:t>
      </w:r>
      <w:r>
        <w:rPr>
          <w:rFonts w:hint="eastAsia" w:ascii="宋体" w:hAnsi="宋体" w:cs="仿宋_GB2312"/>
          <w:sz w:val="24"/>
        </w:rPr>
        <w:t>积极践行社会主义核心价值观，具有正确的民族观、宗教观</w:t>
      </w:r>
      <w:r>
        <w:rPr>
          <w:rFonts w:hint="eastAsia" w:ascii="宋体" w:hAnsi="宋体" w:cs="仿宋_GB2312"/>
          <w:sz w:val="24"/>
          <w:lang w:eastAsia="zh-CN"/>
        </w:rPr>
        <w:t>；</w:t>
      </w:r>
      <w:r>
        <w:rPr>
          <w:rFonts w:hint="eastAsia" w:ascii="宋体" w:hAnsi="宋体" w:cs="仿宋_GB2312"/>
          <w:sz w:val="24"/>
        </w:rPr>
        <w:t>班级制度健全，组织机构合理，管理措施得力，思想政治教育有成效</w:t>
      </w:r>
      <w:r>
        <w:rPr>
          <w:rFonts w:hint="eastAsia" w:ascii="宋体" w:hAnsi="宋体" w:cs="仿宋_GB2312"/>
          <w:sz w:val="24"/>
          <w:lang w:eastAsia="zh-CN"/>
        </w:rPr>
        <w:t>；</w:t>
      </w:r>
      <w:r>
        <w:rPr>
          <w:rFonts w:hint="eastAsia" w:ascii="宋体" w:hAnsi="宋体" w:cs="仿宋_GB2312"/>
          <w:sz w:val="24"/>
        </w:rPr>
        <w:t>班级成员使用</w:t>
      </w:r>
      <w:r>
        <w:rPr>
          <w:rFonts w:hint="eastAsia" w:ascii="宋体" w:hAnsi="宋体" w:cs="仿宋_GB2312"/>
          <w:sz w:val="24"/>
          <w:lang w:eastAsia="zh-CN"/>
        </w:rPr>
        <w:t>易班、</w:t>
      </w:r>
      <w:r>
        <w:rPr>
          <w:rFonts w:hint="eastAsia" w:ascii="宋体" w:hAnsi="宋体" w:cs="仿宋_GB2312"/>
          <w:sz w:val="24"/>
        </w:rPr>
        <w:t>QQ、微信等网络平台能文明发表言论，具有积极向上的良好班风。</w:t>
      </w:r>
    </w:p>
    <w:p>
      <w:pPr>
        <w:widowControl/>
        <w:tabs>
          <w:tab w:val="left" w:pos="0"/>
        </w:tabs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3.班级学习风气浓郁。全班同学学习勤奋，创新意识强，积极参加科技学术和校园文化活动，在学科文化知识学习、技能竞赛、学术研究、科技开发与创新创业等活动中成绩突出。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4.班级宿舍风气文明。自觉保持宿舍环境清洁和良好的个人生活习惯，宿舍成员相处和睦，星级文明寝室占比在50%（含）以上，且无不合格寝室，宿舍学习和文明风气好。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5.班级成员文体氛围浓厚。全班同学坚持体育锻炼，积极参加各项文体活动，体育锻炼达标合格率在90%以上（含）。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6.班级社会实践成绩突出。认真组织社会实践</w:t>
      </w:r>
      <w:r>
        <w:rPr>
          <w:rFonts w:hint="eastAsia" w:ascii="宋体" w:hAnsi="宋体" w:cs="仿宋_GB2312"/>
          <w:sz w:val="24"/>
          <w:lang w:eastAsia="zh-CN"/>
        </w:rPr>
        <w:t>等第二课堂</w:t>
      </w:r>
      <w:r>
        <w:rPr>
          <w:rFonts w:hint="eastAsia" w:ascii="宋体" w:hAnsi="宋体" w:cs="仿宋_GB2312"/>
          <w:sz w:val="24"/>
        </w:rPr>
        <w:t>活动，班级活动组织有特色；班级在服务学校、服务他人、服务社会的活动中成绩显著。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7.有下列情形之一的，不具备该学年先进班集体参评资格：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(1)</w:t>
      </w: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>受</w:t>
      </w:r>
      <w:r>
        <w:rPr>
          <w:rFonts w:hint="eastAsia" w:ascii="宋体" w:hAnsi="宋体"/>
          <w:sz w:val="24"/>
        </w:rPr>
        <w:t>学校、学院（部）</w:t>
      </w:r>
      <w:r>
        <w:rPr>
          <w:rFonts w:ascii="宋体" w:hAnsi="宋体"/>
          <w:sz w:val="24"/>
        </w:rPr>
        <w:t>通报批评</w:t>
      </w:r>
      <w:r>
        <w:rPr>
          <w:rFonts w:hint="eastAsia" w:ascii="宋体" w:hAnsi="宋体"/>
          <w:sz w:val="24"/>
        </w:rPr>
        <w:t>的；</w:t>
      </w:r>
    </w:p>
    <w:p>
      <w:pPr>
        <w:widowControl/>
        <w:spacing w:line="440" w:lineRule="exact"/>
        <w:ind w:firstLine="360" w:firstLineChars="15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（2）班级成员有</w:t>
      </w:r>
      <w:r>
        <w:rPr>
          <w:rFonts w:ascii="宋体" w:hAnsi="宋体"/>
          <w:sz w:val="24"/>
        </w:rPr>
        <w:t>受警告</w:t>
      </w:r>
      <w:r>
        <w:rPr>
          <w:rFonts w:hint="eastAsia" w:ascii="宋体" w:hAnsi="宋体"/>
          <w:sz w:val="24"/>
        </w:rPr>
        <w:t>（含）</w:t>
      </w:r>
      <w:r>
        <w:rPr>
          <w:rFonts w:ascii="宋体" w:hAnsi="宋体"/>
          <w:sz w:val="24"/>
        </w:rPr>
        <w:t>以上处分或党纪处分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 w:cs="仿宋_GB2312"/>
          <w:sz w:val="24"/>
        </w:rPr>
        <w:t>；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(3)班级成员有受到校外单位违纪违法抄告、影响学校声誉现象。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仿宋_GB2312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二、校级先进集体（研究生）</w:t>
      </w:r>
    </w:p>
    <w:p>
      <w:pPr>
        <w:tabs>
          <w:tab w:val="left" w:pos="5925"/>
        </w:tabs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评选对象为全日制研究生集体。各学院（部）以年级或专业为单位进行建设和申报，每个集体人数原则上不少于30人。 </w:t>
      </w:r>
    </w:p>
    <w:p>
      <w:pPr>
        <w:tabs>
          <w:tab w:val="left" w:pos="5925"/>
        </w:tabs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1.申报研究生先进集体的基本条件：</w:t>
      </w:r>
    </w:p>
    <w:p>
      <w:pPr>
        <w:tabs>
          <w:tab w:val="left" w:pos="5925"/>
        </w:tabs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（1）全体研究生积极上进，积极参加政治理论学习和思想教育活动，</w:t>
      </w:r>
      <w:r>
        <w:rPr>
          <w:rFonts w:hint="eastAsia" w:ascii="宋体" w:hAnsi="宋体" w:cs="仿宋_GB2312"/>
          <w:sz w:val="24"/>
        </w:rPr>
        <w:t>积极践行社会主义核心价值观，具有正确的民族观、宗教观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（2）全体研究生自觉遵守国家法律法规和学校规章制度，自觉服从学校、学院（部）的教育管理，无违法、违纪现象，</w:t>
      </w:r>
      <w:r>
        <w:rPr>
          <w:rFonts w:hint="eastAsia" w:ascii="宋体" w:hAnsi="宋体" w:cs="仿宋_GB2312"/>
          <w:sz w:val="24"/>
        </w:rPr>
        <w:t>成员使用</w:t>
      </w:r>
      <w:r>
        <w:rPr>
          <w:rFonts w:hint="eastAsia" w:ascii="宋体" w:hAnsi="宋体" w:cs="仿宋_GB2312"/>
          <w:sz w:val="24"/>
          <w:lang w:eastAsia="zh-CN"/>
        </w:rPr>
        <w:t>易班、</w:t>
      </w:r>
      <w:r>
        <w:rPr>
          <w:rFonts w:hint="eastAsia" w:ascii="宋体" w:hAnsi="宋体" w:cs="仿宋_GB2312"/>
          <w:sz w:val="24"/>
        </w:rPr>
        <w:t>QQ、微信等网络平台能文明发表言论</w:t>
      </w:r>
      <w:r>
        <w:rPr>
          <w:rFonts w:hint="eastAsia" w:ascii="宋体" w:hAnsi="宋体"/>
          <w:sz w:val="24"/>
        </w:rPr>
        <w:t>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（3）学生</w:t>
      </w:r>
      <w:r>
        <w:rPr>
          <w:rFonts w:ascii="宋体" w:hAnsi="宋体"/>
          <w:sz w:val="24"/>
        </w:rPr>
        <w:t>干部认真负责、积极肯干，齐心协力，以身作则</w:t>
      </w:r>
      <w:r>
        <w:rPr>
          <w:rFonts w:hint="eastAsia" w:ascii="宋体" w:hAnsi="宋体"/>
          <w:sz w:val="24"/>
        </w:rPr>
        <w:t>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（4）集体组织健全，</w:t>
      </w:r>
      <w:r>
        <w:rPr>
          <w:rFonts w:ascii="宋体" w:hAnsi="宋体"/>
          <w:sz w:val="24"/>
        </w:rPr>
        <w:t>班</w:t>
      </w:r>
      <w:r>
        <w:rPr>
          <w:rFonts w:hint="eastAsia" w:ascii="宋体" w:hAnsi="宋体"/>
          <w:sz w:val="24"/>
        </w:rPr>
        <w:t>（年）级</w:t>
      </w:r>
      <w:r>
        <w:rPr>
          <w:rFonts w:ascii="宋体" w:hAnsi="宋体"/>
          <w:sz w:val="24"/>
        </w:rPr>
        <w:t>委</w:t>
      </w:r>
      <w:r>
        <w:rPr>
          <w:rFonts w:hint="eastAsia" w:ascii="宋体" w:hAnsi="宋体"/>
          <w:sz w:val="24"/>
        </w:rPr>
        <w:t>员</w:t>
      </w:r>
      <w:r>
        <w:rPr>
          <w:rFonts w:ascii="宋体" w:hAnsi="宋体"/>
          <w:sz w:val="24"/>
        </w:rPr>
        <w:t>会与党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团组织分工明确，团结协作，共同营造朝气蓬勃的集体</w:t>
      </w:r>
      <w:r>
        <w:rPr>
          <w:rFonts w:hint="eastAsia" w:ascii="宋体" w:hAnsi="宋体"/>
          <w:sz w:val="24"/>
        </w:rPr>
        <w:t>；以</w:t>
      </w:r>
      <w:r>
        <w:rPr>
          <w:rFonts w:ascii="宋体" w:hAnsi="宋体"/>
          <w:sz w:val="24"/>
        </w:rPr>
        <w:t>“自我教育、自我管理、自我服务”</w:t>
      </w:r>
      <w:r>
        <w:rPr>
          <w:rFonts w:hint="eastAsia" w:ascii="宋体" w:hAnsi="宋体"/>
          <w:sz w:val="24"/>
        </w:rPr>
        <w:t>为</w:t>
      </w:r>
      <w:r>
        <w:rPr>
          <w:rFonts w:ascii="宋体" w:hAnsi="宋体"/>
          <w:sz w:val="24"/>
        </w:rPr>
        <w:t>原则开展</w:t>
      </w:r>
      <w:r>
        <w:rPr>
          <w:rFonts w:hint="eastAsia" w:ascii="宋体" w:hAnsi="宋体"/>
          <w:sz w:val="24"/>
        </w:rPr>
        <w:t>集体</w:t>
      </w:r>
      <w:r>
        <w:rPr>
          <w:rFonts w:ascii="宋体" w:hAnsi="宋体"/>
          <w:sz w:val="24"/>
        </w:rPr>
        <w:t>的各项工作，工作连贯性好，班级建设举措具创新性与实效性</w:t>
      </w:r>
      <w:r>
        <w:rPr>
          <w:rFonts w:hint="eastAsia" w:ascii="宋体" w:hAnsi="宋体"/>
          <w:sz w:val="24"/>
        </w:rPr>
        <w:t>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</w:t>
      </w:r>
      <w:r>
        <w:rPr>
          <w:rFonts w:ascii="宋体" w:hAnsi="宋体"/>
          <w:sz w:val="24"/>
        </w:rPr>
        <w:t>全体</w:t>
      </w:r>
      <w:r>
        <w:rPr>
          <w:rFonts w:hint="eastAsia" w:ascii="宋体" w:hAnsi="宋体"/>
          <w:sz w:val="24"/>
        </w:rPr>
        <w:t>研究生</w:t>
      </w:r>
      <w:r>
        <w:rPr>
          <w:rFonts w:ascii="宋体" w:hAnsi="宋体"/>
          <w:sz w:val="24"/>
        </w:rPr>
        <w:t>认真完成学习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科研任务，学习</w:t>
      </w:r>
      <w:r>
        <w:rPr>
          <w:rFonts w:hint="eastAsia" w:ascii="宋体" w:hAnsi="宋体"/>
          <w:sz w:val="24"/>
        </w:rPr>
        <w:t>风气浓厚，</w:t>
      </w:r>
      <w:r>
        <w:rPr>
          <w:rFonts w:ascii="宋体" w:hAnsi="宋体"/>
          <w:sz w:val="24"/>
        </w:rPr>
        <w:t>课程考试</w:t>
      </w:r>
      <w:r>
        <w:rPr>
          <w:rFonts w:hint="eastAsia" w:ascii="宋体" w:hAnsi="宋体"/>
          <w:sz w:val="24"/>
        </w:rPr>
        <w:t>补考率低</w:t>
      </w:r>
      <w:r>
        <w:rPr>
          <w:rFonts w:ascii="宋体" w:hAnsi="宋体"/>
          <w:sz w:val="24"/>
        </w:rPr>
        <w:t>，发表文章人均数和文章质量</w:t>
      </w:r>
      <w:r>
        <w:rPr>
          <w:rFonts w:hint="eastAsia" w:ascii="宋体" w:hAnsi="宋体"/>
          <w:sz w:val="24"/>
        </w:rPr>
        <w:t>名列</w:t>
      </w:r>
      <w:r>
        <w:rPr>
          <w:rFonts w:ascii="宋体" w:hAnsi="宋体"/>
          <w:sz w:val="24"/>
        </w:rPr>
        <w:t>学院</w:t>
      </w:r>
      <w:r>
        <w:rPr>
          <w:rFonts w:hint="eastAsia" w:ascii="宋体" w:hAnsi="宋体" w:cs="Courier New"/>
          <w:sz w:val="24"/>
        </w:rPr>
        <w:t>（部）</w:t>
      </w:r>
      <w:r>
        <w:rPr>
          <w:rFonts w:ascii="宋体" w:hAnsi="宋体"/>
          <w:sz w:val="24"/>
        </w:rPr>
        <w:t>前茅</w:t>
      </w:r>
      <w:r>
        <w:rPr>
          <w:rFonts w:hint="eastAsia" w:ascii="宋体" w:hAnsi="宋体"/>
          <w:sz w:val="24"/>
        </w:rPr>
        <w:t>，学术科研成果丰富；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（6）积极组织开展社会实践、创新创业和学术、科技文化活动，积极参加校、院</w:t>
      </w:r>
      <w:r>
        <w:rPr>
          <w:rFonts w:hint="eastAsia" w:ascii="宋体" w:hAnsi="宋体"/>
          <w:sz w:val="24"/>
          <w:lang w:eastAsia="zh-CN"/>
        </w:rPr>
        <w:t>（部）</w:t>
      </w:r>
      <w:r>
        <w:rPr>
          <w:rFonts w:hint="eastAsia" w:ascii="宋体" w:hAnsi="宋体"/>
          <w:sz w:val="24"/>
        </w:rPr>
        <w:t>组织的集体活动，成绩突出；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（7）同学间团结友爱，彼此尊重，互相帮助，关系融洽；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（8）</w:t>
      </w:r>
      <w:r>
        <w:rPr>
          <w:rFonts w:hint="eastAsia" w:ascii="宋体" w:hAnsi="宋体" w:cs="仿宋_GB2312"/>
          <w:sz w:val="24"/>
        </w:rPr>
        <w:t>宿舍风气文明，成员相处和睦，自觉保持宿舍环境清洁和良好的个人生活习惯，宿舍卫生较好；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（9）全体成员参加体育锻炼活动，积极向上，强能健体。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2.研究生集体有以下情况之一者，不得参加该学年度研究生先进集体评选：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(1)</w:t>
      </w: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>受</w:t>
      </w:r>
      <w:r>
        <w:rPr>
          <w:rFonts w:hint="eastAsia" w:ascii="宋体" w:hAnsi="宋体"/>
          <w:sz w:val="24"/>
        </w:rPr>
        <w:t>学校、学院（部）</w:t>
      </w:r>
      <w:r>
        <w:rPr>
          <w:rFonts w:ascii="宋体" w:hAnsi="宋体"/>
          <w:sz w:val="24"/>
        </w:rPr>
        <w:t>通报批评</w:t>
      </w:r>
      <w:r>
        <w:rPr>
          <w:rFonts w:hint="eastAsia" w:ascii="宋体" w:hAnsi="宋体"/>
          <w:sz w:val="24"/>
        </w:rPr>
        <w:t>的；</w:t>
      </w:r>
    </w:p>
    <w:p>
      <w:pPr>
        <w:widowControl/>
        <w:spacing w:line="440" w:lineRule="exact"/>
        <w:ind w:firstLine="360" w:firstLineChars="15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（2）班级成员有</w:t>
      </w:r>
      <w:r>
        <w:rPr>
          <w:rFonts w:ascii="宋体" w:hAnsi="宋体"/>
          <w:sz w:val="24"/>
        </w:rPr>
        <w:t>受警告</w:t>
      </w:r>
      <w:r>
        <w:rPr>
          <w:rFonts w:hint="eastAsia" w:ascii="宋体" w:hAnsi="宋体"/>
          <w:sz w:val="24"/>
        </w:rPr>
        <w:t>（含）</w:t>
      </w:r>
      <w:r>
        <w:rPr>
          <w:rFonts w:ascii="宋体" w:hAnsi="宋体"/>
          <w:sz w:val="24"/>
        </w:rPr>
        <w:t>以上处分或党纪处分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 w:cs="仿宋_GB2312"/>
          <w:sz w:val="24"/>
        </w:rPr>
        <w:t>；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(3)班级成员有受到校外单位违纪违法抄告、影响学校声誉现象。</w:t>
      </w:r>
    </w:p>
    <w:p>
      <w:pPr>
        <w:widowControl/>
        <w:spacing w:line="440" w:lineRule="exact"/>
        <w:jc w:val="left"/>
        <w:rPr>
          <w:rFonts w:hint="eastAsia"/>
        </w:rPr>
      </w:pPr>
    </w:p>
    <w:p>
      <w:pPr>
        <w:widowControl/>
        <w:spacing w:line="440" w:lineRule="exact"/>
        <w:jc w:val="left"/>
        <w:rPr>
          <w:rFonts w:hint="eastAsia"/>
        </w:rPr>
      </w:pPr>
    </w:p>
    <w:p>
      <w:pPr>
        <w:widowControl/>
        <w:spacing w:line="440" w:lineRule="exact"/>
        <w:jc w:val="left"/>
        <w:rPr>
          <w:rFonts w:hint="eastAsia"/>
        </w:rPr>
      </w:pPr>
    </w:p>
    <w:p>
      <w:pPr>
        <w:widowControl/>
        <w:spacing w:line="440" w:lineRule="exact"/>
        <w:jc w:val="left"/>
        <w:rPr>
          <w:rFonts w:hint="eastAsia"/>
        </w:rPr>
      </w:pPr>
    </w:p>
    <w:p>
      <w:pPr>
        <w:widowControl/>
        <w:spacing w:line="440" w:lineRule="exact"/>
        <w:jc w:val="left"/>
        <w:rPr>
          <w:rFonts w:hint="eastAsia"/>
        </w:rPr>
      </w:pPr>
    </w:p>
    <w:p>
      <w:pPr>
        <w:widowControl/>
        <w:spacing w:line="440" w:lineRule="exact"/>
        <w:jc w:val="left"/>
      </w:pPr>
    </w:p>
    <w:p>
      <w:pPr>
        <w:widowControl/>
        <w:spacing w:line="420" w:lineRule="exact"/>
        <w:jc w:val="left"/>
        <w:rPr>
          <w:rFonts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三、文明班级（先进（班）集体中产生）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文明班级从学院</w:t>
      </w:r>
      <w:r>
        <w:rPr>
          <w:rFonts w:hint="eastAsia" w:ascii="宋体" w:hAnsi="宋体"/>
          <w:sz w:val="24"/>
          <w:lang w:eastAsia="zh-CN"/>
        </w:rPr>
        <w:t>（部）</w:t>
      </w:r>
      <w:r>
        <w:rPr>
          <w:rFonts w:hint="eastAsia" w:ascii="宋体" w:hAnsi="宋体"/>
          <w:sz w:val="24"/>
        </w:rPr>
        <w:t>拟推荐的校级先进（班）集体中产生，评选条件如下：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1.班级学生热爱社会主义祖国，拥护党的路线方针和政策，拥护改革开放，关心国家大事，能积极组织政治理论学习，有针对性地开展思想政治教育活动，努力践行社会主义核心价值观，学习活动内容具体生动。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2.班级组织健全，团支部和班委会按组织程序产生，班团干部密切配合，以身作则，起模范带头作用，在同学中有较高的威信；班级学生遵纪守法，团结互助，和睦友爱,言行举止礼貌得体，师生关系和谐民主，班风正，集体荣誉感和集体凝聚力强；班级管理有序，无违法违纪处分记录，无校内组织、参与宗教活动或加入非法社团；寝室卫生良好，班级星级文明寝室比例达50%（含）以上。班级全额缴费（含学费、住宿费等）率高，在就业、助学贷款、师生交往、同学交往等方面中无严重失信行为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3. 班级学生学习目的明确，学习态度端正，学习风气浓厚，能积极开展学风建设和文明修身活动，课堂纪律好，迟到、早退、旷课现象少，无考试作弊现象，补考率低；大学英语过级率高，普通话合格率高。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4. 班级学生积极参加学校、学院（部）组织的集体活动，积极组织有益的课外科技活动和健康向上的文化活动，自觉遵循“五早一晚两杜绝”，积极参加体育锻炼，体育达标率高。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5. 班级学生积极在校报、新闻网、广播站、易班等校内外媒体上宣传班级活动及先进事迹，稿件采用率高；班级学生在网络媒体等平台能文明发表言论，无在网上发布、传播不真实、不健康或有碍社会治安的信息、进行人身攻击等不文明行为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6. 班级学生积极开展各类志愿服务、帮扶共建和社会公益实践活动，主题明确，感染力强，效果明显。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7. 有下列情形可以优先考虑：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（1）有校级以上表彰或社会影响的好人好事；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（2）班级组织的志愿公益活动获得市级以上媒体报道的；</w:t>
      </w:r>
    </w:p>
    <w:p>
      <w:pPr>
        <w:widowControl/>
        <w:spacing w:line="420" w:lineRule="exact"/>
        <w:ind w:firstLine="472" w:firstLineChars="200"/>
        <w:jc w:val="left"/>
        <w:rPr>
          <w:rFonts w:hint="eastAsia"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（3）建立互帮互助小组。</w:t>
      </w:r>
    </w:p>
    <w:p>
      <w:pPr>
        <w:widowControl/>
        <w:spacing w:line="420" w:lineRule="exact"/>
        <w:ind w:firstLine="472" w:firstLineChars="200"/>
        <w:jc w:val="left"/>
        <w:rPr>
          <w:rFonts w:ascii="宋体" w:hAnsi="宋体" w:cs="仿宋_GB2312"/>
          <w:spacing w:val="-2"/>
          <w:sz w:val="24"/>
        </w:rPr>
      </w:pPr>
      <w:r>
        <w:rPr>
          <w:rFonts w:hint="eastAsia" w:ascii="宋体" w:hAnsi="宋体" w:cs="仿宋_GB2312"/>
          <w:spacing w:val="-2"/>
          <w:sz w:val="24"/>
        </w:rPr>
        <w:t>8.有下列情形之一的，不得参与评选：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(1)</w:t>
      </w: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>受</w:t>
      </w:r>
      <w:r>
        <w:rPr>
          <w:rFonts w:hint="eastAsia" w:ascii="宋体" w:hAnsi="宋体"/>
          <w:sz w:val="24"/>
        </w:rPr>
        <w:t>学校、学院（部）</w:t>
      </w:r>
      <w:r>
        <w:rPr>
          <w:rFonts w:ascii="宋体" w:hAnsi="宋体"/>
          <w:sz w:val="24"/>
        </w:rPr>
        <w:t>通报批评</w:t>
      </w:r>
      <w:r>
        <w:rPr>
          <w:rFonts w:hint="eastAsia" w:ascii="宋体" w:hAnsi="宋体"/>
          <w:sz w:val="24"/>
        </w:rPr>
        <w:t>的；</w:t>
      </w:r>
    </w:p>
    <w:p>
      <w:pPr>
        <w:widowControl/>
        <w:spacing w:line="440" w:lineRule="exact"/>
        <w:ind w:firstLine="360" w:firstLineChars="15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（2）</w:t>
      </w:r>
      <w:bookmarkStart w:id="0" w:name="_GoBack"/>
      <w:bookmarkEnd w:id="0"/>
      <w:r>
        <w:rPr>
          <w:rFonts w:hint="eastAsia" w:ascii="宋体" w:hAnsi="宋体" w:cs="仿宋_GB2312"/>
          <w:sz w:val="24"/>
        </w:rPr>
        <w:t>班级成员有</w:t>
      </w:r>
      <w:r>
        <w:rPr>
          <w:rFonts w:ascii="宋体" w:hAnsi="宋体"/>
          <w:sz w:val="24"/>
        </w:rPr>
        <w:t>受警告</w:t>
      </w:r>
      <w:r>
        <w:rPr>
          <w:rFonts w:hint="eastAsia" w:ascii="宋体" w:hAnsi="宋体"/>
          <w:sz w:val="24"/>
        </w:rPr>
        <w:t>（含）</w:t>
      </w:r>
      <w:r>
        <w:rPr>
          <w:rFonts w:ascii="宋体" w:hAnsi="宋体"/>
          <w:sz w:val="24"/>
        </w:rPr>
        <w:t>以上处分或党纪处分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 w:cs="仿宋_GB2312"/>
          <w:sz w:val="24"/>
        </w:rPr>
        <w:t>；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(3)班级成员有受到校外单位违纪违法抄告、影响学校声誉现象。</w:t>
      </w:r>
    </w:p>
    <w:p>
      <w:pPr>
        <w:widowControl/>
        <w:spacing w:line="44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58"/>
    <w:rsid w:val="00052158"/>
    <w:rsid w:val="001A23C0"/>
    <w:rsid w:val="00AE2009"/>
    <w:rsid w:val="00C659DD"/>
    <w:rsid w:val="1CCE463F"/>
    <w:rsid w:val="320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nhideWhenUsed="0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cs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cs="宋体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18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cs="宋体"/>
      <w:b/>
      <w:bCs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index 8"/>
    <w:basedOn w:val="1"/>
    <w:next w:val="1"/>
    <w:uiPriority w:val="99"/>
    <w:pPr>
      <w:ind w:left="1400" w:leftChars="1400"/>
    </w:pPr>
    <w:rPr>
      <w:rFonts w:ascii="Calibri" w:hAnsi="Calibri" w:cs="宋体"/>
      <w:kern w:val="0"/>
      <w:szCs w:val="22"/>
    </w:rPr>
  </w:style>
  <w:style w:type="paragraph" w:styleId="7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kern w:val="0"/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kern w:val="0"/>
      <w:sz w:val="18"/>
      <w:szCs w:val="18"/>
    </w:rPr>
  </w:style>
  <w:style w:type="paragraph" w:styleId="9">
    <w:name w:val="Subtitle"/>
    <w:basedOn w:val="1"/>
    <w:next w:val="1"/>
    <w:link w:val="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paragraph" w:styleId="10">
    <w:name w:val="Title"/>
    <w:basedOn w:val="1"/>
    <w:link w:val="19"/>
    <w:qFormat/>
    <w:uiPriority w:val="0"/>
    <w:pPr>
      <w:spacing w:before="240" w:after="60"/>
      <w:jc w:val="center"/>
      <w:outlineLvl w:val="0"/>
    </w:pPr>
    <w:rPr>
      <w:rFonts w:ascii="Cambria" w:hAnsi="Cambria" w:cs="宋体"/>
      <w:b/>
      <w:bCs/>
      <w:kern w:val="0"/>
      <w:sz w:val="32"/>
      <w:szCs w:val="32"/>
    </w:rPr>
  </w:style>
  <w:style w:type="character" w:styleId="12">
    <w:name w:val="Strong"/>
    <w:qFormat/>
    <w:uiPriority w:val="0"/>
    <w:rPr>
      <w:b/>
      <w:bCs/>
    </w:rPr>
  </w:style>
  <w:style w:type="character" w:customStyle="1" w:styleId="14">
    <w:name w:val="标题 1 Char"/>
    <w:link w:val="2"/>
    <w:uiPriority w:val="0"/>
    <w:rPr>
      <w:b/>
      <w:bCs/>
      <w:kern w:val="44"/>
      <w:sz w:val="44"/>
      <w:szCs w:val="44"/>
    </w:rPr>
  </w:style>
  <w:style w:type="paragraph" w:customStyle="1" w:styleId="15">
    <w:name w:val="p0"/>
    <w:next w:val="6"/>
    <w:qFormat/>
    <w:uiPriority w:val="0"/>
    <w:pPr>
      <w:jc w:val="both"/>
    </w:pPr>
    <w:rPr>
      <w:rFonts w:ascii="Calibri" w:hAnsi="Calibri" w:eastAsia="宋体" w:cs="宋体"/>
      <w:lang w:val="en-US" w:eastAsia="zh-CN" w:bidi="ar-SA"/>
    </w:rPr>
  </w:style>
  <w:style w:type="character" w:customStyle="1" w:styleId="16">
    <w:name w:val="标题 2 Char"/>
    <w:link w:val="3"/>
    <w:uiPriority w:val="0"/>
    <w:rPr>
      <w:rFonts w:ascii="Cambria" w:hAnsi="Cambria" w:eastAsia="宋体" w:cs="宋体"/>
      <w:b/>
      <w:bCs/>
      <w:sz w:val="32"/>
      <w:szCs w:val="32"/>
    </w:rPr>
  </w:style>
  <w:style w:type="character" w:customStyle="1" w:styleId="17">
    <w:name w:val="标题 3 Char"/>
    <w:link w:val="4"/>
    <w:uiPriority w:val="0"/>
    <w:rPr>
      <w:b/>
      <w:bCs/>
      <w:sz w:val="32"/>
      <w:szCs w:val="32"/>
    </w:rPr>
  </w:style>
  <w:style w:type="character" w:customStyle="1" w:styleId="18">
    <w:name w:val="标题 4 Char"/>
    <w:link w:val="5"/>
    <w:uiPriority w:val="0"/>
    <w:rPr>
      <w:rFonts w:ascii="Cambria" w:hAnsi="Cambria" w:eastAsia="宋体" w:cs="宋体"/>
      <w:b/>
      <w:bCs/>
      <w:sz w:val="28"/>
      <w:szCs w:val="28"/>
    </w:rPr>
  </w:style>
  <w:style w:type="character" w:customStyle="1" w:styleId="19">
    <w:name w:val="标题 Char"/>
    <w:basedOn w:val="11"/>
    <w:link w:val="10"/>
    <w:uiPriority w:val="0"/>
    <w:rPr>
      <w:rFonts w:ascii="Cambria" w:hAnsi="Cambria" w:eastAsia="宋体" w:cs="宋体"/>
      <w:b/>
      <w:bCs/>
      <w:sz w:val="32"/>
      <w:szCs w:val="32"/>
    </w:rPr>
  </w:style>
  <w:style w:type="character" w:customStyle="1" w:styleId="20">
    <w:name w:val="副标题 Char"/>
    <w:link w:val="9"/>
    <w:uiPriority w:val="0"/>
    <w:rPr>
      <w:rFonts w:ascii="Cambria" w:hAnsi="Cambria" w:eastAsia="宋体" w:cs="宋体"/>
      <w:b/>
      <w:bCs/>
      <w:kern w:val="28"/>
      <w:sz w:val="32"/>
      <w:szCs w:val="32"/>
    </w:rPr>
  </w:style>
  <w:style w:type="character" w:customStyle="1" w:styleId="21">
    <w:name w:val="页眉 Char"/>
    <w:basedOn w:val="11"/>
    <w:link w:val="8"/>
    <w:uiPriority w:val="99"/>
    <w:rPr>
      <w:sz w:val="18"/>
      <w:szCs w:val="18"/>
    </w:rPr>
  </w:style>
  <w:style w:type="character" w:customStyle="1" w:styleId="22">
    <w:name w:val="页脚 Char"/>
    <w:basedOn w:val="11"/>
    <w:link w:val="7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351</Words>
  <Characters>2002</Characters>
  <Lines>16</Lines>
  <Paragraphs>4</Paragraphs>
  <TotalTime>1</TotalTime>
  <ScaleCrop>false</ScaleCrop>
  <LinksUpToDate>false</LinksUpToDate>
  <CharactersWithSpaces>2349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2018-11-02T02:56:00Z</dcterms:created>
  <dc:creator>学工部（处）</dc:creator>
  <cp:lastModifiedBy>lenovo</cp:lastModifiedBy>
  <dcterms:modified xsi:type="dcterms:W3CDTF">2018-11-08T07:21:49Z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