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44"/>
        </w:rPr>
      </w:pPr>
      <w:r>
        <w:rPr>
          <w:rFonts w:hint="eastAsia" w:ascii="黑体" w:hAnsi="黑体" w:eastAsia="黑体" w:cs="黑体"/>
          <w:sz w:val="36"/>
          <w:szCs w:val="44"/>
        </w:rPr>
        <w:t>关于开展我校202</w:t>
      </w:r>
      <w:r>
        <w:rPr>
          <w:rFonts w:hint="eastAsia" w:ascii="黑体" w:hAnsi="黑体" w:eastAsia="黑体" w:cs="黑体"/>
          <w:sz w:val="36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44"/>
        </w:rPr>
        <w:t>年资助主题征文比赛的通知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各学院（部）：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为积极营造喜迎党的二十大的浓厚氛围，培育受助学生的爱党爱国情感和感恩意识，进一步推进我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校</w:t>
      </w:r>
      <w:r>
        <w:rPr>
          <w:rFonts w:hint="eastAsia" w:ascii="仿宋" w:hAnsi="仿宋" w:eastAsia="仿宋" w:cs="仿宋"/>
          <w:sz w:val="28"/>
          <w:szCs w:val="36"/>
        </w:rPr>
        <w:t>学生资助政策宣传工作，结合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我校2022年</w:t>
      </w:r>
      <w:r>
        <w:rPr>
          <w:rFonts w:hint="eastAsia" w:ascii="仿宋" w:hAnsi="仿宋" w:eastAsia="仿宋" w:cs="仿宋"/>
          <w:sz w:val="28"/>
          <w:szCs w:val="36"/>
        </w:rPr>
        <w:t>“学生资助政策宣传月”活动安排，决定在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全校</w:t>
      </w:r>
      <w:r>
        <w:rPr>
          <w:rFonts w:hint="eastAsia" w:ascii="仿宋" w:hAnsi="仿宋" w:eastAsia="仿宋" w:cs="仿宋"/>
          <w:sz w:val="28"/>
          <w:szCs w:val="36"/>
        </w:rPr>
        <w:t>开展“青春献礼二十大 助学筑梦铸信念”资助主题征文比赛。现就有关事项通知如下：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比赛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青春献礼二十大 助学筑梦铸信念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exact"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我校曾获得学生资助政策帮助的全日制在校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本科生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三、征文要求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（一）征文需体现家庭经济困难学生在国家资助政策的支持下，爱党爱国、热爱家乡、不畏困难、积极进取、奋发学习、励志成才的精神面貌，主题鲜明、内容充实、形式新颖、感情真挚。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（二）体裁不限，正文1500—3000字。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（三）严禁抄袭，一经发现，即取消参评资格。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（四）征文须保证从未在其他刊物上发表。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（五）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学校</w:t>
      </w:r>
      <w:r>
        <w:rPr>
          <w:rFonts w:hint="eastAsia" w:ascii="仿宋" w:hAnsi="仿宋" w:eastAsia="仿宋" w:cs="仿宋"/>
          <w:sz w:val="28"/>
          <w:szCs w:val="36"/>
        </w:rPr>
        <w:t>对所有获奖作品拥有使用权。参赛作品一律不退稿，请参赛者做好备份工作，自行保留底稿、电子稿。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（六）参赛作品有关肖像权、名誉权、隐私权、著作权、商标权等纠纷而产生的法律责任，由参赛者自行负责。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（七）征文格式要求（纸质版、电子版同）：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1．页面设置：A4纸；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2．页边距：上下左右均为2厘米；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3．打印格式：正标题小二黑体，副标题小三黑体，一级标题小三黑体，二级标题四号宋体加粗，正文四号宋体；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4．字符间距：标准；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5．行距：全文行距1.25倍。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（八）征文评比细则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征文评分采取百分制：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1.主题思想（30分）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文章切合征文主题，符合比赛要求,主题鲜明，立意准确。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2.内容结构（30分）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文章篇幅符合征文要求，中心突出，内容充实，文章结构严谨，完整；段落层次分明，结构清晰有条理。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3.语言文字 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文笔流畅，主题积极，贴近生活，感情真挚。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4.创新性 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文章新颖，独特，丰富，有创新，能引起读者共鸣，具有很强的启发意义。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四、征文活动开展方式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（一）请各学院（部）组织学生开展相应的主题征文活动，评选出优秀作品后报送学校参加评选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凡学院推荐报送作品，学生均可获得“到梦空间”0.2分的活动学分</w:t>
      </w:r>
      <w:r>
        <w:rPr>
          <w:rFonts w:hint="eastAsia" w:ascii="仿宋" w:hAnsi="仿宋" w:eastAsia="仿宋" w:cs="仿宋"/>
          <w:sz w:val="28"/>
          <w:szCs w:val="3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学生总人数少于1500人的学院（部）遴选报送2篇作品；大于1500人的可遴选报送3篇；若在201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36"/>
        </w:rPr>
        <w:t>-202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36"/>
        </w:rPr>
        <w:t>年的资助征文比赛中曾获得区级奖励的学院（部）可在原基础上多报送1篇。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（二）奖项设置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优秀征文奖：一等奖2名，二等奖5名，三等奖10名，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发放</w:t>
      </w:r>
      <w:r>
        <w:rPr>
          <w:rFonts w:hint="eastAsia" w:ascii="仿宋" w:hAnsi="仿宋" w:eastAsia="仿宋" w:cs="仿宋"/>
          <w:sz w:val="28"/>
          <w:szCs w:val="36"/>
        </w:rPr>
        <w:t>荣誉证书。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优秀指导老师奖：一等奖、二等奖的指导老师均获优秀指导老师奖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发放</w:t>
      </w:r>
      <w:r>
        <w:rPr>
          <w:rFonts w:hint="eastAsia" w:ascii="仿宋" w:hAnsi="仿宋" w:eastAsia="仿宋" w:cs="仿宋"/>
          <w:sz w:val="28"/>
          <w:szCs w:val="36"/>
        </w:rPr>
        <w:t>荣誉证书。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我校将择优选送2篇优秀作品参加全区“青春献礼二十大 助学筑梦铸信念”主题征文活动。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4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</w:rPr>
        <w:t>五、活动要求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（一）请各学院（部）积极宣传动员，在规定时间内开展学院（部）作品征集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并</w:t>
      </w:r>
      <w:r>
        <w:rPr>
          <w:rFonts w:hint="eastAsia" w:ascii="仿宋" w:hAnsi="仿宋" w:eastAsia="仿宋" w:cs="仿宋"/>
          <w:sz w:val="28"/>
          <w:szCs w:val="36"/>
        </w:rPr>
        <w:t>推荐优秀作品。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（二）易班提交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所有的征文作品需在易班博客上进行提交，各学院（部）统一填写《广西师范大学“青春献礼二十大 助学筑梦铸信念”易班作品提交清单》（见附件1）。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（三）征文报送要求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本次征文活动委托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生命科学</w:t>
      </w:r>
      <w:r>
        <w:rPr>
          <w:rFonts w:hint="eastAsia" w:ascii="仿宋" w:hAnsi="仿宋" w:eastAsia="仿宋" w:cs="仿宋"/>
          <w:sz w:val="28"/>
          <w:szCs w:val="36"/>
        </w:rPr>
        <w:t>学院承办，相关材料报送方式及要求如下：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请各学院（部）于5月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36"/>
        </w:rPr>
        <w:t>日（星期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日</w:t>
      </w:r>
      <w:r>
        <w:rPr>
          <w:rFonts w:hint="eastAsia" w:ascii="仿宋" w:hAnsi="仿宋" w:eastAsia="仿宋" w:cs="仿宋"/>
          <w:sz w:val="28"/>
          <w:szCs w:val="36"/>
        </w:rPr>
        <w:t>）上午12:00前将《主题征文易班作品提交清单》（附件1）、《推荐征文目录》（附件2)、电子版征文以学院（部）为单位打包发送到电子邮箱</w:t>
      </w:r>
      <w:r>
        <w:rPr>
          <w:rFonts w:hint="eastAsia" w:ascii="仿宋" w:hAnsi="仿宋" w:eastAsia="仿宋" w:cs="仿宋"/>
          <w:sz w:val="28"/>
          <w:szCs w:val="36"/>
          <w:highlight w:val="none"/>
        </w:rPr>
        <w:t>skyzzzx@163.com</w:t>
      </w:r>
      <w:r>
        <w:rPr>
          <w:rFonts w:hint="eastAsia" w:ascii="仿宋" w:hAnsi="仿宋" w:eastAsia="仿宋" w:cs="仿宋"/>
          <w:sz w:val="28"/>
          <w:szCs w:val="36"/>
        </w:rPr>
        <w:t>，咨询电话: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15877171937</w:t>
      </w:r>
      <w:r>
        <w:rPr>
          <w:rFonts w:hint="eastAsia" w:ascii="仿宋" w:hAnsi="仿宋" w:eastAsia="仿宋" w:cs="仿宋"/>
          <w:sz w:val="28"/>
          <w:szCs w:val="36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邮件主题统一命名为“学院（部）名称+资助征文”，征文Word文档统一命名为“征文题目+学生姓名”，作品封面统一采用附件3征文封面，同时纸质版交至广西师范大学雁山校区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理科组团222</w:t>
      </w:r>
      <w:r>
        <w:rPr>
          <w:rFonts w:hint="eastAsia" w:ascii="仿宋" w:hAnsi="仿宋" w:eastAsia="仿宋" w:cs="仿宋"/>
          <w:sz w:val="28"/>
          <w:szCs w:val="36"/>
        </w:rPr>
        <w:t>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附件1：2022年资助主题征文作品易班提交清单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附件2：2022年资助主题征文比赛推荐征文目录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</w:rPr>
        <w:t>附件3：2022年资助主题征文封面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学生工作部（处）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                             生命科学</w:t>
      </w:r>
      <w:r>
        <w:rPr>
          <w:rFonts w:hint="eastAsia" w:ascii="仿宋" w:hAnsi="仿宋" w:eastAsia="仿宋" w:cs="仿宋"/>
          <w:sz w:val="28"/>
          <w:szCs w:val="36"/>
        </w:rPr>
        <w:t>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36"/>
        </w:rPr>
        <w:t>202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36"/>
        </w:rPr>
        <w:t>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jZDZmYmVlZWVhZmIyNzUxYmNjM2U3YWUxNGM4ZmYifQ=="/>
  </w:docVars>
  <w:rsids>
    <w:rsidRoot w:val="00000000"/>
    <w:rsid w:val="0B6B1DAF"/>
    <w:rsid w:val="0D456332"/>
    <w:rsid w:val="12E7492B"/>
    <w:rsid w:val="13CB4FE1"/>
    <w:rsid w:val="206532E0"/>
    <w:rsid w:val="20B05ECA"/>
    <w:rsid w:val="2338369A"/>
    <w:rsid w:val="286345FC"/>
    <w:rsid w:val="2B011EE7"/>
    <w:rsid w:val="30FC1BA9"/>
    <w:rsid w:val="32B216C1"/>
    <w:rsid w:val="467A7610"/>
    <w:rsid w:val="50E4525F"/>
    <w:rsid w:val="5798756F"/>
    <w:rsid w:val="726C3D71"/>
    <w:rsid w:val="7643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1419</Words>
  <Characters>1508</Characters>
  <Lines>0</Lines>
  <Paragraphs>0</Paragraphs>
  <TotalTime>4</TotalTime>
  <ScaleCrop>false</ScaleCrop>
  <LinksUpToDate>false</LinksUpToDate>
  <CharactersWithSpaces>1599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2022-05-05T07:33:00Z</dcterms:created>
  <dc:creator>Administrator</dc:creator>
  <cp:lastModifiedBy>charming Jia</cp:lastModifiedBy>
  <dcterms:modified xsi:type="dcterms:W3CDTF">2022-05-06T03:13:49Z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015CF67AEAF54F36840B24AAE7E3E216</vt:lpwstr>
  </property>
</Properties>
</file>