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480"/>
        <w:jc w:val="left"/>
        <w:rPr>
          <w:rFonts w:hint="eastAsia" w:ascii="宋体" w:hAnsi="宋体"/>
          <w:b/>
          <w:bCs/>
          <w:color w:val="000000"/>
          <w:sz w:val="24"/>
          <w:lang w:eastAsia="zh-CN"/>
        </w:rPr>
      </w:pPr>
      <w:r>
        <w:rPr>
          <w:rFonts w:hint="eastAsia" w:ascii="宋体" w:hAnsi="宋体"/>
          <w:b/>
          <w:bCs/>
          <w:color w:val="000000"/>
          <w:sz w:val="24"/>
          <w:lang w:eastAsia="zh-CN"/>
        </w:rPr>
        <w:t>附件：</w:t>
      </w:r>
    </w:p>
    <w:p>
      <w:pPr>
        <w:spacing w:line="480" w:lineRule="exact"/>
        <w:ind w:firstLine="480"/>
        <w:jc w:val="center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color w:val="000000"/>
          <w:sz w:val="30"/>
          <w:szCs w:val="30"/>
        </w:rPr>
        <w:t>广西师范大学20</w:t>
      </w:r>
      <w:r>
        <w:rPr>
          <w:rFonts w:hint="eastAsia" w:ascii="宋体" w:hAnsi="宋体"/>
          <w:b/>
          <w:bCs/>
          <w:color w:val="000000"/>
          <w:sz w:val="30"/>
          <w:szCs w:val="30"/>
          <w:lang w:val="en-US" w:eastAsia="zh-CN"/>
        </w:rPr>
        <w:t>23-</w:t>
      </w:r>
      <w:r>
        <w:rPr>
          <w:rFonts w:hint="eastAsia" w:ascii="宋体" w:hAnsi="宋体"/>
          <w:b/>
          <w:bCs/>
          <w:color w:val="000000"/>
          <w:sz w:val="30"/>
          <w:szCs w:val="30"/>
        </w:rPr>
        <w:t>202</w:t>
      </w:r>
      <w:r>
        <w:rPr>
          <w:rFonts w:hint="eastAsia" w:ascii="宋体" w:hAnsi="宋体"/>
          <w:b/>
          <w:bCs/>
          <w:color w:val="000000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 w:val="30"/>
          <w:szCs w:val="30"/>
        </w:rPr>
        <w:t>学年家庭经济困难学生认定</w:t>
      </w:r>
      <w:r>
        <w:rPr>
          <w:rFonts w:hint="eastAsia" w:ascii="宋体" w:hAnsi="宋体"/>
          <w:b/>
          <w:bCs/>
          <w:sz w:val="30"/>
          <w:szCs w:val="30"/>
        </w:rPr>
        <w:t>时间安排</w:t>
      </w:r>
    </w:p>
    <w:p>
      <w:pPr>
        <w:spacing w:line="480" w:lineRule="exact"/>
        <w:ind w:firstLine="480"/>
        <w:jc w:val="center"/>
        <w:rPr>
          <w:rFonts w:hint="eastAsia" w:ascii="宋体" w:hAnsi="宋体"/>
          <w:sz w:val="24"/>
        </w:rPr>
      </w:pPr>
    </w:p>
    <w:tbl>
      <w:tblPr>
        <w:tblStyle w:val="3"/>
        <w:tblW w:w="8758" w:type="dxa"/>
        <w:tblInd w:w="6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5"/>
        <w:gridCol w:w="5387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学生类别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restart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老生（20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-</w:t>
            </w:r>
          </w:p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级）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成立学院（部）认定工作组和年级（专业或班级）认定评议小组，公示2个工作日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日-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学生提出申请，本人（或监护人）签字时间 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  <w:lang w:eastAsia="zh-CN"/>
              </w:rPr>
              <w:t>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上交材料至年级（专业或班级）进行认定评议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Cs w:val="21"/>
              </w:rPr>
              <w:t>日-9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年级（专业或班级）公示2个工作日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年级（专业或班级）认定评议小组组长（辅导员）签章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学院（部）公示2个工作日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学院（部）审核意见栏，负责人签章（院党委副书记）及加盖学院（部）公章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材料整理上交学生资助管理中心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学校公示5个工作日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学校审核意见栏，负责人签章及加盖公章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restart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新生（20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Cs w:val="21"/>
              </w:rPr>
              <w:t>级）</w:t>
            </w: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成立学院（部）认定工作组和年级（专业或班级）认定评议小组，公示2个工作日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学生提出申请，本人（或监护人）签字时间 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13</w:t>
            </w:r>
            <w:r>
              <w:rPr>
                <w:rFonts w:hint="eastAsia" w:ascii="宋体" w:hAnsi="宋体"/>
                <w:szCs w:val="21"/>
              </w:rPr>
              <w:t>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上交材料至年级（专业或班级）进行认定评议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15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年级（专业或班级）公示2个工作日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19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年级（专业或班级）认定评议小组组长（辅导员）签章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学院（部）公示2个工作日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日-9月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学院（部）审核意见栏，负责人签章（院党委副书记）及加盖学院（部）公章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材料整理上交学生资助管理中心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学校公示5个工作日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/>
                <w:szCs w:val="21"/>
              </w:rPr>
              <w:t>日-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5" w:type="dxa"/>
            <w:vMerge w:val="continue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387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学校审核意见栏，负责人签章及加盖公章</w:t>
            </w:r>
          </w:p>
        </w:tc>
        <w:tc>
          <w:tcPr>
            <w:tcW w:w="2226" w:type="dxa"/>
            <w:noWrap w:val="0"/>
            <w:vAlign w:val="center"/>
          </w:tcPr>
          <w:p>
            <w:pPr>
              <w:spacing w:after="156" w:afterLines="50"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落款时间：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tabs>
          <w:tab w:val="left" w:pos="540"/>
          <w:tab w:val="left" w:pos="720"/>
        </w:tabs>
        <w:spacing w:line="480" w:lineRule="exact"/>
        <w:ind w:firstLine="480" w:firstLineChars="200"/>
      </w:pPr>
      <w:r>
        <w:rPr>
          <w:rFonts w:hint="eastAsia" w:ascii="宋体" w:hAnsi="宋体"/>
          <w:sz w:val="24"/>
        </w:rPr>
        <w:t>注：附有三级审核意见的</w:t>
      </w:r>
      <w:r>
        <w:rPr>
          <w:rFonts w:hint="eastAsia" w:ascii="宋体" w:hAnsi="宋体"/>
          <w:sz w:val="24"/>
          <w:szCs w:val="28"/>
        </w:rPr>
        <w:t>《</w:t>
      </w:r>
      <w:r>
        <w:rPr>
          <w:rFonts w:hint="eastAsia" w:ascii="宋体" w:hAnsi="宋体"/>
          <w:bCs/>
          <w:color w:val="000000"/>
          <w:sz w:val="24"/>
          <w:szCs w:val="28"/>
        </w:rPr>
        <w:t>认定申请表</w:t>
      </w:r>
      <w:r>
        <w:rPr>
          <w:rFonts w:hint="eastAsia" w:ascii="宋体" w:hAnsi="宋体"/>
          <w:color w:val="000000"/>
          <w:sz w:val="24"/>
          <w:szCs w:val="28"/>
        </w:rPr>
        <w:t>》落款时间务必与上表一致。</w:t>
      </w:r>
    </w:p>
    <w:sectPr>
      <w:pgSz w:w="11906" w:h="16838"/>
      <w:pgMar w:top="1134" w:right="850" w:bottom="1134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kZjdmOTMxYzA5NjE0MDFjNzU3ZGFhZmQ2YmE3ZmQifQ=="/>
  </w:docVars>
  <w:rsids>
    <w:rsidRoot w:val="289D0F8A"/>
    <w:rsid w:val="010F78BE"/>
    <w:rsid w:val="06C636E6"/>
    <w:rsid w:val="097B5FE9"/>
    <w:rsid w:val="0A6009AC"/>
    <w:rsid w:val="0A7B053D"/>
    <w:rsid w:val="0C272694"/>
    <w:rsid w:val="0EE8645A"/>
    <w:rsid w:val="14842D06"/>
    <w:rsid w:val="14C03686"/>
    <w:rsid w:val="1C8B0144"/>
    <w:rsid w:val="215D17E7"/>
    <w:rsid w:val="24B85B6F"/>
    <w:rsid w:val="276522CD"/>
    <w:rsid w:val="289D0F8A"/>
    <w:rsid w:val="28C61A1C"/>
    <w:rsid w:val="2D4B7CD7"/>
    <w:rsid w:val="2FBB23E2"/>
    <w:rsid w:val="326400E9"/>
    <w:rsid w:val="388F1395"/>
    <w:rsid w:val="40675092"/>
    <w:rsid w:val="450847C6"/>
    <w:rsid w:val="469C5469"/>
    <w:rsid w:val="4F3D7ADE"/>
    <w:rsid w:val="51F056AF"/>
    <w:rsid w:val="56125E08"/>
    <w:rsid w:val="58723072"/>
    <w:rsid w:val="61611D2B"/>
    <w:rsid w:val="63852A69"/>
    <w:rsid w:val="652065A5"/>
    <w:rsid w:val="66C93243"/>
    <w:rsid w:val="7487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widowControl/>
      <w:spacing w:line="560" w:lineRule="exact"/>
      <w:jc w:val="right"/>
      <w:outlineLvl w:val="0"/>
    </w:pPr>
    <w:rPr>
      <w:rFonts w:ascii="Tahoma" w:hAnsi="Tahoma" w:eastAsia="宋体" w:cs="Times New Roman"/>
      <w:bCs/>
      <w:kern w:val="44"/>
      <w:sz w:val="2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9"/>
    <w:rPr>
      <w:rFonts w:ascii="Tahoma" w:hAnsi="Tahoma" w:eastAsia="宋体" w:cs="Times New Roman"/>
      <w:bCs/>
      <w:kern w:val="44"/>
      <w:sz w:val="2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638</Words>
  <Characters>685</Characters>
  <Lines>0</Lines>
  <Paragraphs>0</Paragraphs>
  <TotalTime>127</TotalTime>
  <ScaleCrop>false</ScaleCrop>
  <LinksUpToDate>false</LinksUpToDate>
  <CharactersWithSpaces>687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2019-09-04T01:27:00Z</dcterms:created>
  <dc:creator>无言1400824164</dc:creator>
  <cp:lastModifiedBy>余佳洁</cp:lastModifiedBy>
  <cp:lastPrinted>2023-09-03T07:03:00Z</cp:lastPrinted>
  <dcterms:modified xsi:type="dcterms:W3CDTF">2023-09-04T07:28:54Z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CA027B090B3A44A890A4BC4493616B1E</vt:lpwstr>
  </property>
</Properties>
</file>