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D70F6">
      <w:pPr>
        <w:spacing w:line="600" w:lineRule="exact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</w:rPr>
        <w:t>附件1</w:t>
      </w:r>
    </w:p>
    <w:p w14:paraId="05C818A6">
      <w:pPr>
        <w:spacing w:line="600" w:lineRule="exact"/>
        <w:ind w:firstLine="723" w:firstLineChars="2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2025年 网络文化宣传教育成果孵化项目</w:t>
      </w:r>
    </w:p>
    <w:p w14:paraId="41CF085D">
      <w:pPr>
        <w:spacing w:line="600" w:lineRule="exact"/>
        <w:ind w:firstLine="723" w:firstLineChars="2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申报说明</w:t>
      </w:r>
    </w:p>
    <w:p w14:paraId="7D4AAD2C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一、网络新媒体作品</w:t>
      </w:r>
    </w:p>
    <w:p w14:paraId="34E26A25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围绕重要时政主题，主题鲜明、内容健康向上，并能形成良好的长期推广的运营长效机制，围绕社会主义核心价值观教育、校史校情教育、爱国主义教育等主题，开发适合网络传播的网络新媒体作品，包括</w:t>
      </w:r>
      <w:bookmarkStart w:id="0" w:name="_Hlk211026112"/>
      <w:r>
        <w:rPr>
          <w:rFonts w:hint="eastAsia" w:ascii="仿宋" w:hAnsi="仿宋" w:eastAsia="仿宋" w:cs="仿宋"/>
          <w:sz w:val="28"/>
          <w:szCs w:val="28"/>
        </w:rPr>
        <w:t>微视频</w:t>
      </w:r>
      <w:bookmarkEnd w:id="0"/>
      <w:r>
        <w:rPr>
          <w:rFonts w:hint="eastAsia" w:ascii="仿宋" w:hAnsi="仿宋" w:eastAsia="仿宋" w:cs="仿宋"/>
          <w:sz w:val="28"/>
          <w:szCs w:val="28"/>
        </w:rPr>
        <w:t>、微电影、微课、公益宣传片、摄影、</w:t>
      </w:r>
      <w:bookmarkStart w:id="1" w:name="_Hlk211028677"/>
      <w:r>
        <w:rPr>
          <w:rFonts w:hint="eastAsia" w:ascii="仿宋" w:hAnsi="仿宋" w:eastAsia="仿宋" w:cs="仿宋"/>
          <w:sz w:val="28"/>
          <w:szCs w:val="28"/>
        </w:rPr>
        <w:t>漫画</w:t>
      </w:r>
      <w:bookmarkEnd w:id="1"/>
      <w:r>
        <w:rPr>
          <w:rFonts w:hint="eastAsia" w:ascii="仿宋" w:hAnsi="仿宋" w:eastAsia="仿宋" w:cs="仿宋"/>
          <w:sz w:val="28"/>
          <w:szCs w:val="28"/>
        </w:rPr>
        <w:t>、</w:t>
      </w:r>
      <w:bookmarkStart w:id="2" w:name="_Hlk211029131"/>
      <w:r>
        <w:rPr>
          <w:rFonts w:hint="eastAsia" w:ascii="仿宋" w:hAnsi="仿宋" w:eastAsia="仿宋" w:cs="仿宋"/>
          <w:sz w:val="28"/>
          <w:szCs w:val="28"/>
        </w:rPr>
        <w:t>音频作品</w:t>
      </w:r>
      <w:bookmarkEnd w:id="2"/>
      <w:r>
        <w:rPr>
          <w:rFonts w:hint="eastAsia" w:ascii="仿宋" w:hAnsi="仿宋" w:eastAsia="仿宋" w:cs="仿宋"/>
          <w:sz w:val="28"/>
          <w:szCs w:val="28"/>
        </w:rPr>
        <w:t>、</w:t>
      </w:r>
      <w:bookmarkStart w:id="3" w:name="_Hlk211029147"/>
      <w:r>
        <w:rPr>
          <w:rFonts w:hint="eastAsia" w:ascii="仿宋" w:hAnsi="仿宋" w:eastAsia="仿宋" w:cs="仿宋"/>
          <w:sz w:val="28"/>
          <w:szCs w:val="28"/>
        </w:rPr>
        <w:t>校园歌曲</w:t>
      </w:r>
      <w:bookmarkEnd w:id="3"/>
      <w:r>
        <w:rPr>
          <w:rFonts w:hint="eastAsia" w:ascii="仿宋" w:hAnsi="仿宋" w:eastAsia="仿宋" w:cs="仿宋"/>
          <w:sz w:val="28"/>
          <w:szCs w:val="28"/>
        </w:rPr>
        <w:t>8类。</w:t>
      </w:r>
    </w:p>
    <w:p w14:paraId="452CD23C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（一）微视频</w:t>
      </w:r>
    </w:p>
    <w:p w14:paraId="03DCC423">
      <w:pPr>
        <w:pStyle w:val="19"/>
        <w:spacing w:line="600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微视频时长不超过5分钟；超出时长将取消参评资格。文件格式为MP4，分辨率不小于1920px×1080px。画面清晰，声音清楚，内容配字幕。为保证作品上传顺畅，单个文件建议不超过600MB。</w:t>
      </w:r>
    </w:p>
    <w:p w14:paraId="1070ABF1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（二）微电影</w:t>
      </w:r>
    </w:p>
    <w:p w14:paraId="4D6F0E2B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文件格式为AVI、MOV、MP4的原创作品，分辨率不小于1920px×1080px。时长原则上在10分钟以内，适合互联网传播。画面清晰，声音清楚，提倡标注字幕。微电影作品的对白、旁白和解说等均须加配中文简体字幕，用语准确、规范。片头前须加入5秒纯黑背景画面，用白色宋体字自上而下注明：作品名称、参赛单位、主创人员（监制、导演、编剧）、指导老师等信息，无需音乐和特效。片尾字幕注明主创人员（监制、导演、编剧、策划、摄影摄像、后期制作、指导老师及演员等）。</w:t>
      </w:r>
    </w:p>
    <w:p w14:paraId="4846F4F8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（三）微课</w:t>
      </w:r>
    </w:p>
    <w:p w14:paraId="3C4C9609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微课程作品数量不多于5节，单节时长不超过10分钟。超出时长将取消参评资格。文件格式为MP4，分辨率不小于1920px×1080px。画面清晰，声音清楚，内容配字幕。为保证作品上传顺畅，单个文件建议不超过600MB。</w:t>
      </w:r>
    </w:p>
    <w:p w14:paraId="606C9129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（四）公益广告作品</w:t>
      </w:r>
    </w:p>
    <w:p w14:paraId="50D42FF5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类型分为平面广告和视频广告两类。平面广告含报纸杂志广告、海报设计、漫画等，提交图片文件，格式为JPEG，色彩模式RGB，单幅图片大小在10M以内，系列作品不超过3幅。视频广告含微视频、微电影、动画片等，提交视频文件，格式为MP4，画面清晰，声音清楚，重点内容配字幕，时长小于5分钟，文件小于200M。</w:t>
      </w:r>
    </w:p>
    <w:p w14:paraId="3DBEBFE6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（五）摄影</w:t>
      </w:r>
    </w:p>
    <w:p w14:paraId="7194867E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摄影为单张或系列作品，系列作品不超过6张，以图片文件提交，格式为JPEG，需保留EXIF信息。</w:t>
      </w:r>
    </w:p>
    <w:p w14:paraId="52E53772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（六）漫画</w:t>
      </w:r>
    </w:p>
    <w:p w14:paraId="2FD23931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项目作品不接受临摹作品和同人作品。漫画为多格漫画或单幅漫画，格式为JPEG，色彩模式RGB，分辨率100DPI（上传时需同时提交TIFF文件）。</w:t>
      </w:r>
    </w:p>
    <w:p w14:paraId="4B486C68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（七）音频作品</w:t>
      </w:r>
    </w:p>
    <w:p w14:paraId="27675FA0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音频作品包括诵读作品、创意音频、有声故事三类。音频总时长需在5分钟以内，名称25个字以内。音频格式要求为MP3，大小10M以内。</w:t>
      </w:r>
    </w:p>
    <w:p w14:paraId="04C272FB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（八）校园歌曲</w:t>
      </w:r>
    </w:p>
    <w:p w14:paraId="341226F6">
      <w:pPr>
        <w:pStyle w:val="19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校园歌曲作品包括原创歌曲和改编歌曲两类。歌曲总时长需在5分钟以内，名称25个字以内。音频格式要求为MP3，大小10M以内。</w:t>
      </w:r>
    </w:p>
    <w:p w14:paraId="3D8A2594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二、校园文化衍生品</w:t>
      </w:r>
    </w:p>
    <w:p w14:paraId="77D06964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围绕重要时政主题、社会主义核心价值观教育、校史校情教育、爱国主义教育等主题，开发一系列校园文化衍生品，征集作品类型包括校园文化纪念品、办公及生活用品、文体用品3</w:t>
      </w:r>
      <w:bookmarkStart w:id="4" w:name="_Hlk211192846"/>
      <w:r>
        <w:rPr>
          <w:rFonts w:hint="eastAsia" w:ascii="仿宋" w:hAnsi="仿宋" w:eastAsia="仿宋" w:cs="仿宋"/>
          <w:sz w:val="28"/>
          <w:szCs w:val="28"/>
        </w:rPr>
        <w:t>个作品类型</w:t>
      </w:r>
      <w:bookmarkEnd w:id="4"/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F0DC3B0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（一）校园文化纪念品</w:t>
      </w:r>
    </w:p>
    <w:p w14:paraId="04D4B5BB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需深度融合校园视觉符号（校徽、校训、标志性建筑、特色植物等）与精神内核（办学理念、校园历史、校风学风），确保文化辨识度。兼顾长期保存价值与场景化使用需求，避免仅为装饰“一次性”设计。在传统纪念品形式（徽章、摆件、书签）基础上，可结合校园特色场景创新形态。</w:t>
      </w:r>
    </w:p>
    <w:p w14:paraId="7AFCB57A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项目需提交作品图片与设计说明，作品图片需为3D效果图或高清实物照片，需要提供最少一幅、最多五幅，能清楚显示作品设计稿及产品特征的图片，设计说明需详细描述作品设计思路、作品尺寸、材质工艺等。</w:t>
      </w:r>
    </w:p>
    <w:p w14:paraId="2056D38E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（二）办公及生活用品</w:t>
      </w:r>
    </w:p>
    <w:p w14:paraId="57835EC4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需满足办公（书写、收纳、文件整理）或生活（饮水、收纳、服饰搭配）的核心需求，设计不得影响基础使用功能。办公类需符合职场/学习场景的简洁风格，避免过于花哨；生活用品需考虑便携性与耐用性。优先选择成本可控、可批量生产的材质，同时鼓励使用环保材料，符合校园绿色发展理念。</w:t>
      </w:r>
    </w:p>
    <w:p w14:paraId="044854C8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项目需提交作品图片与设计说明，作品图片需为3D效果图或高清实物照片，需要提供最少一幅、最多五幅，能清楚显示作品设计稿及产品特征的图片，设计说明需详细描述作品设计思路、作品尺寸、材质工艺等。</w:t>
      </w:r>
    </w:p>
    <w:p w14:paraId="54FF4C52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（三）文体用品</w:t>
      </w:r>
    </w:p>
    <w:p w14:paraId="42A9A9C0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需贴合文体活动的实际需求，例如运动类用品需具备防滑、耐磨、轻便等特性；文具类需符合书写/创作的流畅性要求。色彩可结合校园代表色设计，体现青春活力；同时需符合安全标准，例如运动器材无尖锐边角、文具无有毒有害物质。文体用品使用频率高，需选择耐损耗的材质，且易清洁、易维护，降低长期使用的损耗成本。</w:t>
      </w:r>
    </w:p>
    <w:p w14:paraId="28725253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项目需提交作品图片与设计说明，作品图片需为3D效果图或高清实物照片，需要提供最少一幅、最多五幅，能清楚显示作品设计稿及产品特征的图片，设计说明需详细描述作品设计思路、作品尺寸、材质工艺等。</w:t>
      </w:r>
    </w:p>
    <w:p w14:paraId="4F4D34F6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三、智能体平台或工具</w:t>
      </w:r>
    </w:p>
    <w:p w14:paraId="5FF5A3E5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围绕我校场景研发的智能体平台或工具，征集成果类型包括智能体应用、虚拟现实技术应用、自主研发应用和创新创意方案4个作品类型。（技术参数详情请到</w:t>
      </w:r>
      <w:bookmarkStart w:id="5" w:name="OLE_LINK1"/>
      <w:r>
        <w:rPr>
          <w:rFonts w:hint="eastAsia" w:ascii="仿宋" w:hAnsi="仿宋" w:eastAsia="仿宋" w:cs="仿宋"/>
          <w:sz w:val="28"/>
          <w:szCs w:val="28"/>
        </w:rPr>
        <w:t>https: //open.yiban.cn/</w:t>
      </w:r>
      <w:bookmarkEnd w:id="5"/>
      <w:r>
        <w:rPr>
          <w:rFonts w:hint="eastAsia" w:ascii="仿宋" w:hAnsi="仿宋" w:eastAsia="仿宋" w:cs="仿宋"/>
          <w:sz w:val="28"/>
          <w:szCs w:val="28"/>
        </w:rPr>
        <w:t>阅读相关文档）。</w:t>
      </w:r>
    </w:p>
    <w:p w14:paraId="6D9D82EC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（一）智能体 AIGC 应用</w:t>
      </w:r>
    </w:p>
    <w:p w14:paraId="4EB485CE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围绕高校场景的智能体 AIGC 应用，可以基于各类智能体平台或工具来制作，作品须以 PPT 形式提交应用说明，包含：应用场景、应用情况介绍、功能及特色、测试数据和预期结果、应用入口链接及测试账号信息，若有源代码可一并提交。</w:t>
      </w:r>
    </w:p>
    <w:p w14:paraId="76741F7F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（二）虚拟现实技术应用</w:t>
      </w:r>
    </w:p>
    <w:p w14:paraId="0D3A6DA2">
      <w:pPr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基于 VR/AR 技术开发的数字应用，具有高校思政教育应用场景，兼具技术创新性与教育实践价值。技术层面运用空间建模、手势交互等 VR/AR 核心技术，鼓励融合AIGC 生成、眼动追踪等技术，适配至少一种终端，鼓励开发 UGC创作工具等可持续内容生态。作品须以 PPT 形式提交应用说明，包含：需求分析、方案介绍，应用场景，可提交设备展示视频。</w:t>
      </w:r>
    </w:p>
    <w:p w14:paraId="07F2E2CB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（三）自主研发应用</w:t>
      </w:r>
    </w:p>
    <w:p w14:paraId="2BCBEA9B">
      <w:pPr>
        <w:pStyle w:val="19"/>
        <w:spacing w:line="600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大学生独立自主研发的互联网应用，应用场景和形式不限，例如思政类应用、服务型应用、利用人工智能等新技术的应用等，鼓励使用微信小程序等形式，可使用低代码工具搭建应用。作品须以 PPT 形式提交应用说明，内容包含：研发及上线时间、应用功能、技术特点、编程语言(或低代码工具)、运行软硬件环境、使用说明、运营模式、实际效果等，可提交应用入口链接及测试账号信息。</w:t>
      </w:r>
    </w:p>
    <w:p w14:paraId="4EDC0095">
      <w:pPr>
        <w:spacing w:line="6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（四）创新创意方案</w:t>
      </w:r>
    </w:p>
    <w:p w14:paraId="415A4C1C">
      <w:pPr>
        <w:pStyle w:val="19"/>
        <w:spacing w:line="600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基于高校网络思政的创新创意类方案，适用于未完成的应用、产品概念或创意，例如思政数字化转型、人工智能、元宇宙等的创新创意方案。鼓励挖掘大学生需求的产品创意，或围绕互联网新趋势新技术的创意作品。作品须以 PPT 形式提交方案说明，包含：需求分析、创意方案介绍，可提交产品原型图或演示。</w:t>
      </w:r>
    </w:p>
    <w:p w14:paraId="6CA63C09">
      <w:pPr>
        <w:spacing w:line="600" w:lineRule="exact"/>
        <w:rPr>
          <w:rFonts w:hint="eastAsia" w:ascii="宋体" w:hAnsi="宋体" w:cs="宋体"/>
          <w:b/>
          <w:color w:val="C00000"/>
          <w:sz w:val="24"/>
          <w:szCs w:val="24"/>
        </w:rPr>
      </w:pPr>
      <w:bookmarkStart w:id="6" w:name="_GoBack"/>
      <w:bookmarkEnd w:id="6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04E7A26-B181-4C7C-BF1E-4CC3F3E2769B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5B55523-9685-4768-AD66-B5F522F6567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28605"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3726E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049AFA"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0CCA8"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198C22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C1AAC"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wNmFiMTE1ZThjMzA1YWNkNDU5YzhhNzRhYmJlYmMifQ=="/>
  </w:docVars>
  <w:rsids>
    <w:rsidRoot w:val="003B3FD3"/>
    <w:rsid w:val="00034EE4"/>
    <w:rsid w:val="000358A2"/>
    <w:rsid w:val="00050AA1"/>
    <w:rsid w:val="000857F2"/>
    <w:rsid w:val="000A1066"/>
    <w:rsid w:val="000B490D"/>
    <w:rsid w:val="000C5DE2"/>
    <w:rsid w:val="000D57A0"/>
    <w:rsid w:val="000D6862"/>
    <w:rsid w:val="001040C2"/>
    <w:rsid w:val="00104EC2"/>
    <w:rsid w:val="001135B8"/>
    <w:rsid w:val="001252EE"/>
    <w:rsid w:val="001454B1"/>
    <w:rsid w:val="001553A0"/>
    <w:rsid w:val="0015544E"/>
    <w:rsid w:val="00155682"/>
    <w:rsid w:val="0015671B"/>
    <w:rsid w:val="00162CBC"/>
    <w:rsid w:val="0017723B"/>
    <w:rsid w:val="001A3461"/>
    <w:rsid w:val="001B16AD"/>
    <w:rsid w:val="001B7341"/>
    <w:rsid w:val="001C0BED"/>
    <w:rsid w:val="001C522F"/>
    <w:rsid w:val="001E4105"/>
    <w:rsid w:val="002223B3"/>
    <w:rsid w:val="00224769"/>
    <w:rsid w:val="0023087D"/>
    <w:rsid w:val="002318F1"/>
    <w:rsid w:val="00236CFC"/>
    <w:rsid w:val="002528DB"/>
    <w:rsid w:val="002552B0"/>
    <w:rsid w:val="00265233"/>
    <w:rsid w:val="00292BF5"/>
    <w:rsid w:val="002A6E24"/>
    <w:rsid w:val="002D3309"/>
    <w:rsid w:val="002D381E"/>
    <w:rsid w:val="002E5CF8"/>
    <w:rsid w:val="003012B7"/>
    <w:rsid w:val="00306575"/>
    <w:rsid w:val="00310985"/>
    <w:rsid w:val="00316785"/>
    <w:rsid w:val="00316EAD"/>
    <w:rsid w:val="0033275B"/>
    <w:rsid w:val="00335B05"/>
    <w:rsid w:val="00343F82"/>
    <w:rsid w:val="0036627C"/>
    <w:rsid w:val="00374134"/>
    <w:rsid w:val="00375F4C"/>
    <w:rsid w:val="0038044D"/>
    <w:rsid w:val="003B0AFD"/>
    <w:rsid w:val="003B3FD3"/>
    <w:rsid w:val="003B5EDD"/>
    <w:rsid w:val="003C330F"/>
    <w:rsid w:val="003C4319"/>
    <w:rsid w:val="003C47BA"/>
    <w:rsid w:val="003D302D"/>
    <w:rsid w:val="003D3623"/>
    <w:rsid w:val="003D427C"/>
    <w:rsid w:val="003D4744"/>
    <w:rsid w:val="003F3F49"/>
    <w:rsid w:val="004067E0"/>
    <w:rsid w:val="00417889"/>
    <w:rsid w:val="00424760"/>
    <w:rsid w:val="00424852"/>
    <w:rsid w:val="00424C97"/>
    <w:rsid w:val="00430349"/>
    <w:rsid w:val="00441929"/>
    <w:rsid w:val="00477C42"/>
    <w:rsid w:val="0049056F"/>
    <w:rsid w:val="004B4146"/>
    <w:rsid w:val="004B4CD8"/>
    <w:rsid w:val="004B57AF"/>
    <w:rsid w:val="004C31D1"/>
    <w:rsid w:val="004D5407"/>
    <w:rsid w:val="004D7083"/>
    <w:rsid w:val="004E3242"/>
    <w:rsid w:val="004E46EA"/>
    <w:rsid w:val="004F0988"/>
    <w:rsid w:val="00512669"/>
    <w:rsid w:val="00522938"/>
    <w:rsid w:val="0052315E"/>
    <w:rsid w:val="00531F83"/>
    <w:rsid w:val="00532840"/>
    <w:rsid w:val="005435D7"/>
    <w:rsid w:val="0054515A"/>
    <w:rsid w:val="00551C1D"/>
    <w:rsid w:val="00552D28"/>
    <w:rsid w:val="005627C2"/>
    <w:rsid w:val="00566358"/>
    <w:rsid w:val="00571734"/>
    <w:rsid w:val="005766BE"/>
    <w:rsid w:val="005B6B1B"/>
    <w:rsid w:val="005D3E49"/>
    <w:rsid w:val="005D7C16"/>
    <w:rsid w:val="005E22EC"/>
    <w:rsid w:val="005F35B0"/>
    <w:rsid w:val="005F4D4E"/>
    <w:rsid w:val="005F57F1"/>
    <w:rsid w:val="005F5E5D"/>
    <w:rsid w:val="00600934"/>
    <w:rsid w:val="006011A9"/>
    <w:rsid w:val="00650771"/>
    <w:rsid w:val="00664875"/>
    <w:rsid w:val="00664E53"/>
    <w:rsid w:val="006700B1"/>
    <w:rsid w:val="00691B55"/>
    <w:rsid w:val="006A0292"/>
    <w:rsid w:val="006A21B1"/>
    <w:rsid w:val="006A4940"/>
    <w:rsid w:val="006A4DA2"/>
    <w:rsid w:val="006B437F"/>
    <w:rsid w:val="006C1115"/>
    <w:rsid w:val="00707E9C"/>
    <w:rsid w:val="00710E29"/>
    <w:rsid w:val="00717DE4"/>
    <w:rsid w:val="00753B00"/>
    <w:rsid w:val="00761E7D"/>
    <w:rsid w:val="00770562"/>
    <w:rsid w:val="00772342"/>
    <w:rsid w:val="00786E44"/>
    <w:rsid w:val="0079342F"/>
    <w:rsid w:val="007968AC"/>
    <w:rsid w:val="00797AEF"/>
    <w:rsid w:val="007A6DE6"/>
    <w:rsid w:val="007C40C7"/>
    <w:rsid w:val="007D4E49"/>
    <w:rsid w:val="007E20B2"/>
    <w:rsid w:val="007F43E7"/>
    <w:rsid w:val="0080317D"/>
    <w:rsid w:val="0081462C"/>
    <w:rsid w:val="0082075A"/>
    <w:rsid w:val="00820CA7"/>
    <w:rsid w:val="0082126E"/>
    <w:rsid w:val="00825705"/>
    <w:rsid w:val="008364DD"/>
    <w:rsid w:val="008617F9"/>
    <w:rsid w:val="00883EED"/>
    <w:rsid w:val="008925C5"/>
    <w:rsid w:val="00892CC4"/>
    <w:rsid w:val="008B0A4A"/>
    <w:rsid w:val="00921F4D"/>
    <w:rsid w:val="0093639F"/>
    <w:rsid w:val="009541D8"/>
    <w:rsid w:val="009605FA"/>
    <w:rsid w:val="009763EA"/>
    <w:rsid w:val="00980FB8"/>
    <w:rsid w:val="009848DB"/>
    <w:rsid w:val="00992BF7"/>
    <w:rsid w:val="00996619"/>
    <w:rsid w:val="009A4323"/>
    <w:rsid w:val="009C642D"/>
    <w:rsid w:val="009D58BF"/>
    <w:rsid w:val="009E1A25"/>
    <w:rsid w:val="009E5A4E"/>
    <w:rsid w:val="009F0546"/>
    <w:rsid w:val="009F05AB"/>
    <w:rsid w:val="009F0FB1"/>
    <w:rsid w:val="00A144D4"/>
    <w:rsid w:val="00A20D6B"/>
    <w:rsid w:val="00A338F8"/>
    <w:rsid w:val="00A67B89"/>
    <w:rsid w:val="00A7682F"/>
    <w:rsid w:val="00A80CB9"/>
    <w:rsid w:val="00A977FD"/>
    <w:rsid w:val="00AD256C"/>
    <w:rsid w:val="00AD2D51"/>
    <w:rsid w:val="00AD61D9"/>
    <w:rsid w:val="00AE3696"/>
    <w:rsid w:val="00B070B5"/>
    <w:rsid w:val="00B07C13"/>
    <w:rsid w:val="00B34651"/>
    <w:rsid w:val="00B373B2"/>
    <w:rsid w:val="00B508C3"/>
    <w:rsid w:val="00B616CD"/>
    <w:rsid w:val="00B64D73"/>
    <w:rsid w:val="00B66211"/>
    <w:rsid w:val="00B71829"/>
    <w:rsid w:val="00B77F82"/>
    <w:rsid w:val="00BA6AD6"/>
    <w:rsid w:val="00BD6167"/>
    <w:rsid w:val="00BE4E75"/>
    <w:rsid w:val="00BF03DF"/>
    <w:rsid w:val="00BF654D"/>
    <w:rsid w:val="00BF7A97"/>
    <w:rsid w:val="00C03937"/>
    <w:rsid w:val="00C159A2"/>
    <w:rsid w:val="00C21918"/>
    <w:rsid w:val="00C22E34"/>
    <w:rsid w:val="00C30A04"/>
    <w:rsid w:val="00C4581B"/>
    <w:rsid w:val="00C474FE"/>
    <w:rsid w:val="00C66E7B"/>
    <w:rsid w:val="00C70246"/>
    <w:rsid w:val="00C71B29"/>
    <w:rsid w:val="00C949DF"/>
    <w:rsid w:val="00CA0FF0"/>
    <w:rsid w:val="00CB7B08"/>
    <w:rsid w:val="00CC054D"/>
    <w:rsid w:val="00CD57AF"/>
    <w:rsid w:val="00CF1332"/>
    <w:rsid w:val="00CF1D44"/>
    <w:rsid w:val="00D05751"/>
    <w:rsid w:val="00D0752F"/>
    <w:rsid w:val="00D12C62"/>
    <w:rsid w:val="00D21A05"/>
    <w:rsid w:val="00D308E3"/>
    <w:rsid w:val="00D450D8"/>
    <w:rsid w:val="00D67B0C"/>
    <w:rsid w:val="00DA75B7"/>
    <w:rsid w:val="00DC2DDD"/>
    <w:rsid w:val="00DC3190"/>
    <w:rsid w:val="00DE142F"/>
    <w:rsid w:val="00DF023F"/>
    <w:rsid w:val="00DF030B"/>
    <w:rsid w:val="00E00074"/>
    <w:rsid w:val="00E03FF6"/>
    <w:rsid w:val="00E0462D"/>
    <w:rsid w:val="00E134F5"/>
    <w:rsid w:val="00E17034"/>
    <w:rsid w:val="00E31BFB"/>
    <w:rsid w:val="00E32A8C"/>
    <w:rsid w:val="00E36570"/>
    <w:rsid w:val="00E45133"/>
    <w:rsid w:val="00E4688B"/>
    <w:rsid w:val="00E54C69"/>
    <w:rsid w:val="00E5661D"/>
    <w:rsid w:val="00E60BAE"/>
    <w:rsid w:val="00E71825"/>
    <w:rsid w:val="00E72B8E"/>
    <w:rsid w:val="00E83AE6"/>
    <w:rsid w:val="00E93AFA"/>
    <w:rsid w:val="00EA6276"/>
    <w:rsid w:val="00EC22BF"/>
    <w:rsid w:val="00ED36F1"/>
    <w:rsid w:val="00ED610B"/>
    <w:rsid w:val="00EE4DA9"/>
    <w:rsid w:val="00EE75D9"/>
    <w:rsid w:val="00EF0766"/>
    <w:rsid w:val="00F043ED"/>
    <w:rsid w:val="00F17847"/>
    <w:rsid w:val="00F304A6"/>
    <w:rsid w:val="00F32662"/>
    <w:rsid w:val="00F37C48"/>
    <w:rsid w:val="00F5648C"/>
    <w:rsid w:val="00F56BBA"/>
    <w:rsid w:val="00F56FD6"/>
    <w:rsid w:val="00F61BAF"/>
    <w:rsid w:val="00F61D5C"/>
    <w:rsid w:val="00F85541"/>
    <w:rsid w:val="00FA0D4F"/>
    <w:rsid w:val="00FA402D"/>
    <w:rsid w:val="00FA746B"/>
    <w:rsid w:val="00FC28B6"/>
    <w:rsid w:val="00FC4EAA"/>
    <w:rsid w:val="00FD0632"/>
    <w:rsid w:val="00FD3DCE"/>
    <w:rsid w:val="00FD5C39"/>
    <w:rsid w:val="00FE72DE"/>
    <w:rsid w:val="00FF4D90"/>
    <w:rsid w:val="0217118C"/>
    <w:rsid w:val="06F4605C"/>
    <w:rsid w:val="07CF3E35"/>
    <w:rsid w:val="0A7A049C"/>
    <w:rsid w:val="0BF42B9D"/>
    <w:rsid w:val="0C0C652D"/>
    <w:rsid w:val="0E476E0B"/>
    <w:rsid w:val="0EED37A6"/>
    <w:rsid w:val="0EF74F19"/>
    <w:rsid w:val="0F2D5FE4"/>
    <w:rsid w:val="11753DCE"/>
    <w:rsid w:val="18A21260"/>
    <w:rsid w:val="19CE42F8"/>
    <w:rsid w:val="1A496F1E"/>
    <w:rsid w:val="1AE47FB3"/>
    <w:rsid w:val="1B8F3DB2"/>
    <w:rsid w:val="1CE4309C"/>
    <w:rsid w:val="1D277848"/>
    <w:rsid w:val="1EAB3E1F"/>
    <w:rsid w:val="1EB06519"/>
    <w:rsid w:val="20B322F1"/>
    <w:rsid w:val="21D2353E"/>
    <w:rsid w:val="230E4B64"/>
    <w:rsid w:val="23C154AF"/>
    <w:rsid w:val="248D2A35"/>
    <w:rsid w:val="2668575E"/>
    <w:rsid w:val="27F86B7A"/>
    <w:rsid w:val="2B20408F"/>
    <w:rsid w:val="2B4C38A9"/>
    <w:rsid w:val="2C077F06"/>
    <w:rsid w:val="2EB75385"/>
    <w:rsid w:val="2F6E44E5"/>
    <w:rsid w:val="30C96718"/>
    <w:rsid w:val="3133410E"/>
    <w:rsid w:val="323808A8"/>
    <w:rsid w:val="36E22594"/>
    <w:rsid w:val="37C46B59"/>
    <w:rsid w:val="37FF1A66"/>
    <w:rsid w:val="3B0A5C93"/>
    <w:rsid w:val="3D3A6FC7"/>
    <w:rsid w:val="3D3D0A04"/>
    <w:rsid w:val="3DB34F46"/>
    <w:rsid w:val="3E000403"/>
    <w:rsid w:val="40EF1309"/>
    <w:rsid w:val="42065CCD"/>
    <w:rsid w:val="43790CED"/>
    <w:rsid w:val="43814E6D"/>
    <w:rsid w:val="44A36F50"/>
    <w:rsid w:val="47157CA6"/>
    <w:rsid w:val="47CF04C1"/>
    <w:rsid w:val="486C38E0"/>
    <w:rsid w:val="48A72923"/>
    <w:rsid w:val="4B480445"/>
    <w:rsid w:val="4CE2217B"/>
    <w:rsid w:val="4D8D544E"/>
    <w:rsid w:val="4E1A2352"/>
    <w:rsid w:val="56600750"/>
    <w:rsid w:val="576301EC"/>
    <w:rsid w:val="57CC40F9"/>
    <w:rsid w:val="58565E63"/>
    <w:rsid w:val="58B5696C"/>
    <w:rsid w:val="59927517"/>
    <w:rsid w:val="5A830FF1"/>
    <w:rsid w:val="5B162548"/>
    <w:rsid w:val="5B9A4CEB"/>
    <w:rsid w:val="5C6C7FF7"/>
    <w:rsid w:val="5F627A8A"/>
    <w:rsid w:val="5F6D3112"/>
    <w:rsid w:val="5FF26553"/>
    <w:rsid w:val="5FFA53B2"/>
    <w:rsid w:val="618E56A1"/>
    <w:rsid w:val="61A33E67"/>
    <w:rsid w:val="638C7E2C"/>
    <w:rsid w:val="64BB2CCB"/>
    <w:rsid w:val="669329BD"/>
    <w:rsid w:val="68CA7777"/>
    <w:rsid w:val="68D979E8"/>
    <w:rsid w:val="6A9452D2"/>
    <w:rsid w:val="6CD57335"/>
    <w:rsid w:val="6CFC5E08"/>
    <w:rsid w:val="6E2925D4"/>
    <w:rsid w:val="6ED13AD8"/>
    <w:rsid w:val="6EFE18F0"/>
    <w:rsid w:val="6F2C700B"/>
    <w:rsid w:val="6F9EDBBF"/>
    <w:rsid w:val="70530352"/>
    <w:rsid w:val="720C6D5B"/>
    <w:rsid w:val="74723E1E"/>
    <w:rsid w:val="75976C60"/>
    <w:rsid w:val="76112B3A"/>
    <w:rsid w:val="765D2BB8"/>
    <w:rsid w:val="77427E6A"/>
    <w:rsid w:val="779F0A41"/>
    <w:rsid w:val="7840538D"/>
    <w:rsid w:val="793D3C84"/>
    <w:rsid w:val="7A595ED7"/>
    <w:rsid w:val="7AE7E2A6"/>
    <w:rsid w:val="7AFE31B0"/>
    <w:rsid w:val="7B1209FB"/>
    <w:rsid w:val="7BE63DBD"/>
    <w:rsid w:val="7C5569C2"/>
    <w:rsid w:val="7D006C9D"/>
    <w:rsid w:val="7D221505"/>
    <w:rsid w:val="7D7A30EF"/>
    <w:rsid w:val="7DC45624"/>
    <w:rsid w:val="7EA62074"/>
    <w:rsid w:val="7EFE032B"/>
    <w:rsid w:val="7F655436"/>
    <w:rsid w:val="7FF7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paragraph" w:styleId="5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/>
      <w:sz w:val="18"/>
      <w:szCs w:val="18"/>
    </w:rPr>
  </w:style>
  <w:style w:type="paragraph" w:styleId="7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center"/>
    </w:pPr>
    <w:rPr>
      <w:rFonts w:ascii="Times New Roman" w:hAnsi="Times New Roman"/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3"/>
    <w:next w:val="3"/>
    <w:link w:val="23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2"/>
    <w:semiHidden/>
    <w:unhideWhenUsed/>
    <w:qFormat/>
    <w:uiPriority w:val="99"/>
    <w:rPr>
      <w:sz w:val="21"/>
      <w:szCs w:val="21"/>
    </w:rPr>
  </w:style>
  <w:style w:type="paragraph" w:customStyle="1" w:styleId="16">
    <w:name w:val="Heading2"/>
    <w:basedOn w:val="1"/>
    <w:next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17">
    <w:name w:val="正文格式"/>
    <w:basedOn w:val="1"/>
    <w:link w:val="18"/>
    <w:qFormat/>
    <w:uiPriority w:val="0"/>
    <w:pPr>
      <w:spacing w:line="520" w:lineRule="exact"/>
      <w:ind w:firstLine="600" w:firstLineChars="200"/>
    </w:pPr>
    <w:rPr>
      <w:rFonts w:ascii="Times New Roman" w:hAnsi="Times New Roman" w:eastAsia="仿宋_GB2312" w:cs="Times New Roman"/>
      <w:kern w:val="0"/>
      <w:sz w:val="30"/>
      <w:szCs w:val="30"/>
    </w:rPr>
  </w:style>
  <w:style w:type="character" w:customStyle="1" w:styleId="18">
    <w:name w:val="正文格式 Char"/>
    <w:link w:val="17"/>
    <w:qFormat/>
    <w:uiPriority w:val="0"/>
    <w:rPr>
      <w:rFonts w:ascii="Times New Roman" w:hAnsi="Times New Roman" w:eastAsia="仿宋_GB2312" w:cs="Times New Roman"/>
      <w:kern w:val="0"/>
      <w:sz w:val="30"/>
      <w:szCs w:val="30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日期 字符"/>
    <w:basedOn w:val="12"/>
    <w:link w:val="5"/>
    <w:semiHidden/>
    <w:qFormat/>
    <w:uiPriority w:val="99"/>
    <w:rPr>
      <w:rFonts w:ascii="Calibri" w:hAnsi="Calibri" w:cs="Calibri"/>
      <w:kern w:val="2"/>
      <w:sz w:val="21"/>
      <w:szCs w:val="21"/>
    </w:rPr>
  </w:style>
  <w:style w:type="paragraph" w:customStyle="1" w:styleId="21">
    <w:name w:val="lk1"/>
    <w:basedOn w:val="1"/>
    <w:qFormat/>
    <w:uiPriority w:val="0"/>
    <w:pPr>
      <w:wordWrap w:val="0"/>
      <w:spacing w:line="600" w:lineRule="exact"/>
      <w:ind w:firstLine="560" w:firstLineChars="200"/>
    </w:pPr>
    <w:rPr>
      <w:rFonts w:ascii="宋体" w:hAnsi="宋体" w:cs="Times New Roman"/>
      <w:sz w:val="28"/>
      <w:szCs w:val="28"/>
    </w:rPr>
  </w:style>
  <w:style w:type="character" w:customStyle="1" w:styleId="22">
    <w:name w:val="批注文字 字符"/>
    <w:basedOn w:val="12"/>
    <w:link w:val="3"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23">
    <w:name w:val="批注主题 字符"/>
    <w:basedOn w:val="22"/>
    <w:link w:val="9"/>
    <w:semiHidden/>
    <w:qFormat/>
    <w:uiPriority w:val="99"/>
    <w:rPr>
      <w:rFonts w:ascii="Calibri" w:hAnsi="Calibri" w:cs="Calibri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4294</Words>
  <Characters>4531</Characters>
  <Lines>191</Lines>
  <Paragraphs>142</Paragraphs>
  <TotalTime>26</TotalTime>
  <ScaleCrop>false</ScaleCrop>
  <LinksUpToDate>false</LinksUpToDate>
  <CharactersWithSpaces>4589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2025-10-13T13:08:00Z</dcterms:created>
  <dc:creator>林萱</dc:creator>
  <cp:lastModifiedBy>charming   jia</cp:lastModifiedBy>
  <cp:lastPrinted>2025-10-12T17:21:00Z</cp:lastPrinted>
  <dcterms:modified xsi:type="dcterms:W3CDTF">2025-10-14T03:12:56Z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20E40FB02DD0433E25487D648D88635F_43</vt:lpwstr>
  </property>
  <property fmtid="{D5CDD505-2E9C-101B-9397-08002B2CF9AE}" pid="4" name="KSOTemplateDocerSaveRecord">
    <vt:lpwstr>eyJoZGlkIjoiMDAwNmFiMTE1ZThjMzA1YWNkNDU5YzhhNzRhYmJlYmMiLCJ1c2VySWQiOiIyNzk0NzQ0MzMifQ==</vt:lpwstr>
  </property>
</Properties>
</file>